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11"/>
        <w:ind w:left="20" w:right="20" w:firstLine="406"/>
        <w:spacing w:line="322" w:lineRule="exact"/>
        <w:rPr>
          <w:i/>
        </w:rPr>
      </w:pPr>
      <w:r>
        <w:rPr>
          <w:i/>
        </w:rPr>
      </w:r>
      <w:r>
        <w:rPr>
          <w:i/>
        </w:rPr>
      </w:r>
    </w:p>
    <w:p>
      <w:pPr>
        <w:pStyle w:val="711"/>
        <w:ind w:left="20" w:right="20" w:hanging="20"/>
        <w:jc w:val="center"/>
        <w:spacing w:line="322" w:lineRule="exact"/>
        <w:rPr>
          <w:b/>
          <w:color w:val="000000"/>
        </w:rPr>
      </w:pPr>
      <w:r>
        <w:rPr>
          <w:b/>
          <w:color w:val="000000"/>
        </w:rPr>
        <w:t xml:space="preserve">Отчет за </w:t>
      </w:r>
      <w:r>
        <w:rPr>
          <w:b/>
          <w:color w:val="000000"/>
        </w:rPr>
        <w:t xml:space="preserve">202</w:t>
      </w:r>
      <w:r>
        <w:rPr>
          <w:b/>
          <w:color w:val="000000"/>
        </w:rPr>
        <w:t xml:space="preserve">2</w:t>
      </w:r>
      <w:r>
        <w:rPr>
          <w:b/>
          <w:color w:val="000000"/>
        </w:rPr>
        <w:t xml:space="preserve"> год</w:t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pStyle w:val="711"/>
        <w:ind w:left="20" w:right="20" w:hanging="20"/>
        <w:jc w:val="center"/>
        <w:spacing w:line="322" w:lineRule="exact"/>
        <w:rPr>
          <w:b/>
          <w:color w:val="000000"/>
        </w:rPr>
      </w:pPr>
      <w:r>
        <w:rPr>
          <w:b/>
          <w:color w:val="000000"/>
        </w:rPr>
        <w:t xml:space="preserve">по</w:t>
      </w:r>
      <w:r>
        <w:rPr>
          <w:b/>
          <w:color w:val="000000"/>
        </w:rPr>
        <w:t xml:space="preserve"> муниципальной программ</w:t>
      </w:r>
      <w:r>
        <w:rPr>
          <w:b/>
          <w:color w:val="000000"/>
        </w:rPr>
        <w:t xml:space="preserve">е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«</w:t>
      </w:r>
      <w:r>
        <w:rPr>
          <w:b/>
          <w:color w:val="000000"/>
        </w:rPr>
        <w:t xml:space="preserve">Профилактика терроризма</w:t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pStyle w:val="711"/>
        <w:ind w:left="20" w:right="20" w:hanging="20"/>
        <w:jc w:val="center"/>
        <w:spacing w:line="322" w:lineRule="exact"/>
        <w:rPr>
          <w:b/>
          <w:color w:val="000000"/>
        </w:rPr>
      </w:pPr>
      <w:r>
        <w:rPr>
          <w:b/>
          <w:color w:val="000000"/>
        </w:rPr>
        <w:t xml:space="preserve">и экстремизма в </w:t>
      </w:r>
      <w:r>
        <w:rPr>
          <w:b/>
          <w:color w:val="000000"/>
        </w:rPr>
        <w:t xml:space="preserve">Нижнекамском муниципальном районе </w:t>
      </w:r>
      <w:r>
        <w:rPr>
          <w:b/>
          <w:color w:val="000000"/>
        </w:rPr>
        <w:t xml:space="preserve">Республики Татарстан</w:t>
      </w:r>
      <w:r>
        <w:rPr>
          <w:b/>
          <w:color w:val="000000"/>
        </w:rPr>
        <w:t xml:space="preserve">»</w:t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pStyle w:val="711"/>
        <w:ind w:left="20" w:right="20" w:hanging="20"/>
        <w:jc w:val="center"/>
        <w:spacing w:line="322" w:lineRule="exact"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</w:p>
    <w:p>
      <w:pPr>
        <w:pStyle w:val="711"/>
        <w:ind w:left="20" w:right="20" w:firstLine="547"/>
        <w:jc w:val="both"/>
        <w:spacing w:line="322" w:lineRule="exact"/>
        <w:rPr>
          <w:highlight w:val="lightGray"/>
        </w:rPr>
      </w:pPr>
      <w:r>
        <w:rPr>
          <w:b/>
          <w:color w:val="000000"/>
        </w:rPr>
        <w:t xml:space="preserve">1.</w:t>
      </w:r>
      <w:r>
        <w:rPr>
          <w:color w:val="000000"/>
        </w:rPr>
        <w:t xml:space="preserve"> </w:t>
      </w:r>
      <w:r>
        <w:rPr>
          <w:color w:val="000000"/>
        </w:rPr>
        <w:t xml:space="preserve">В Нижнекамском муниципальном районе</w:t>
      </w:r>
      <w:r>
        <w:t xml:space="preserve"> принята и реализуется муници</w:t>
      </w:r>
      <w:r>
        <w:t xml:space="preserve">пальная программа </w:t>
      </w:r>
      <w:r>
        <w:t xml:space="preserve">«Профилактика те</w:t>
      </w:r>
      <w:r>
        <w:t xml:space="preserve">рроризма</w:t>
      </w:r>
      <w:r>
        <w:t xml:space="preserve"> </w:t>
      </w:r>
      <w:r>
        <w:t xml:space="preserve">и экстремизма в Нижнекамском муниципа</w:t>
      </w:r>
      <w:r>
        <w:t xml:space="preserve">льном районе Республики Татарстан»</w:t>
      </w:r>
      <w:r>
        <w:t xml:space="preserve"> </w:t>
      </w:r>
      <w:r>
        <w:t xml:space="preserve">(постановление Исполнительного комитета Нижнекамского муниципального района </w:t>
      </w:r>
      <w:r>
        <w:t xml:space="preserve">от 7 октября 2020 года № 762а «Об утверждении муниципальной программы «Профилактика экстремизма и т</w:t>
      </w:r>
      <w:r>
        <w:t xml:space="preserve">ерроризма в Нижнекамском муниципальном районе на 2021-2025 годы»</w:t>
      </w:r>
      <w:r>
        <w:t xml:space="preserve">). </w:t>
      </w:r>
      <w:r>
        <w:rPr>
          <w:highlight w:val="lightGray"/>
        </w:rPr>
      </w:r>
      <w:r>
        <w:rPr>
          <w:highlight w:val="lightGray"/>
        </w:rPr>
      </w:r>
    </w:p>
    <w:p>
      <w:pPr>
        <w:pStyle w:val="711"/>
        <w:ind w:left="20" w:right="20" w:firstLine="547"/>
        <w:jc w:val="both"/>
        <w:spacing w:line="322" w:lineRule="exact"/>
        <w:rPr>
          <w:rFonts w:eastAsia="Times New Roman"/>
          <w:color w:val="000000"/>
          <w:lang w:bidi="ru-RU"/>
        </w:rPr>
      </w:pPr>
      <w:r>
        <w:rPr>
          <w:rFonts w:eastAsia="Times New Roman"/>
          <w:color w:val="000000"/>
          <w:lang w:bidi="ru-RU"/>
        </w:rPr>
        <w:t xml:space="preserve">Данное постановление утверждено в</w:t>
      </w:r>
      <w:r>
        <w:rPr>
          <w:rFonts w:eastAsia="Times New Roman"/>
          <w:color w:val="000000"/>
          <w:lang w:bidi="ru-RU"/>
        </w:rPr>
        <w:t xml:space="preserve"> цел</w:t>
      </w:r>
      <w:r>
        <w:rPr>
          <w:rFonts w:eastAsia="Times New Roman"/>
          <w:color w:val="000000"/>
          <w:lang w:bidi="ru-RU"/>
        </w:rPr>
        <w:t xml:space="preserve">ях обеспечения законности, правопорядка и общественной безопасности</w:t>
      </w:r>
      <w:r>
        <w:rPr>
          <w:rFonts w:eastAsia="Times New Roman"/>
          <w:color w:val="000000"/>
          <w:lang w:bidi="ru-RU"/>
        </w:rPr>
        <w:t xml:space="preserve">, в соответствии с </w:t>
      </w:r>
      <w:r>
        <w:rPr>
          <w:rFonts w:eastAsia="Times New Roman"/>
          <w:color w:val="000000"/>
          <w:lang w:bidi="ru-RU"/>
        </w:rPr>
        <w:t xml:space="preserve">Федеральны</w:t>
      </w:r>
      <w:r>
        <w:rPr>
          <w:rFonts w:eastAsia="Times New Roman"/>
          <w:color w:val="000000"/>
          <w:lang w:bidi="ru-RU"/>
        </w:rPr>
        <w:t xml:space="preserve">м</w:t>
      </w:r>
      <w:r>
        <w:rPr>
          <w:rFonts w:eastAsia="Times New Roman"/>
          <w:color w:val="000000"/>
          <w:lang w:bidi="ru-RU"/>
        </w:rPr>
        <w:t xml:space="preserve"> закон</w:t>
      </w:r>
      <w:r>
        <w:rPr>
          <w:rFonts w:eastAsia="Times New Roman"/>
          <w:color w:val="000000"/>
          <w:lang w:bidi="ru-RU"/>
        </w:rPr>
        <w:t xml:space="preserve">ом</w:t>
      </w:r>
      <w:r>
        <w:rPr>
          <w:rFonts w:eastAsia="Times New Roman"/>
          <w:color w:val="000000"/>
          <w:lang w:bidi="ru-RU"/>
        </w:rPr>
        <w:t xml:space="preserve"> </w:t>
      </w:r>
      <w:r>
        <w:rPr>
          <w:rFonts w:eastAsia="Times New Roman"/>
          <w:color w:val="000000"/>
          <w:lang w:bidi="ru-RU"/>
        </w:rPr>
        <w:t xml:space="preserve">от 06.03.2006 </w:t>
      </w:r>
      <w:r>
        <w:rPr>
          <w:rFonts w:eastAsia="Times New Roman"/>
          <w:color w:val="000000"/>
          <w:lang w:bidi="ru-RU"/>
        </w:rPr>
        <w:t xml:space="preserve"> </w:t>
      </w:r>
      <w:r>
        <w:rPr>
          <w:rFonts w:eastAsia="Times New Roman"/>
          <w:color w:val="000000"/>
          <w:lang w:bidi="ru-RU"/>
        </w:rPr>
        <w:t xml:space="preserve">г</w:t>
      </w:r>
      <w:r>
        <w:rPr>
          <w:rFonts w:eastAsia="Times New Roman"/>
          <w:color w:val="000000"/>
          <w:lang w:bidi="ru-RU"/>
        </w:rPr>
        <w:t xml:space="preserve">. </w:t>
      </w:r>
      <w:r>
        <w:rPr>
          <w:rFonts w:eastAsia="Times New Roman"/>
          <w:color w:val="000000"/>
          <w:lang w:bidi="ru-RU"/>
        </w:rPr>
        <w:t xml:space="preserve">№</w:t>
      </w:r>
      <w:r>
        <w:rPr>
          <w:rFonts w:eastAsia="Times New Roman"/>
          <w:color w:val="000000"/>
          <w:lang w:bidi="ru-RU"/>
        </w:rPr>
        <w:t xml:space="preserve"> 35-ФЗ</w:t>
      </w:r>
      <w:r>
        <w:rPr>
          <w:rFonts w:eastAsia="Times New Roman"/>
          <w:color w:val="000000"/>
          <w:lang w:bidi="ru-RU"/>
        </w:rPr>
        <w:t xml:space="preserve"> </w:t>
      </w:r>
      <w:r>
        <w:rPr>
          <w:rFonts w:eastAsia="Times New Roman"/>
          <w:color w:val="000000"/>
          <w:lang w:bidi="ru-RU"/>
        </w:rPr>
        <w:t xml:space="preserve">«</w:t>
      </w:r>
      <w:r>
        <w:rPr>
          <w:rFonts w:eastAsia="Times New Roman"/>
          <w:color w:val="000000"/>
          <w:lang w:bidi="ru-RU"/>
        </w:rPr>
        <w:t xml:space="preserve">О противодействии терроризму</w:t>
      </w:r>
      <w:r>
        <w:rPr>
          <w:rFonts w:eastAsia="Times New Roman"/>
          <w:color w:val="000000"/>
          <w:lang w:bidi="ru-RU"/>
        </w:rPr>
        <w:t xml:space="preserve">»</w:t>
      </w:r>
      <w:r>
        <w:rPr>
          <w:rFonts w:eastAsia="Times New Roman"/>
          <w:color w:val="000000"/>
          <w:lang w:bidi="ru-RU"/>
        </w:rPr>
        <w:t xml:space="preserve">, </w:t>
      </w:r>
      <w:r>
        <w:rPr>
          <w:rFonts w:eastAsia="Times New Roman"/>
          <w:color w:val="000000"/>
          <w:lang w:bidi="ru-RU"/>
        </w:rPr>
        <w:t xml:space="preserve">Федеральны</w:t>
      </w:r>
      <w:r>
        <w:rPr>
          <w:rFonts w:eastAsia="Times New Roman"/>
          <w:color w:val="000000"/>
          <w:lang w:bidi="ru-RU"/>
        </w:rPr>
        <w:t xml:space="preserve">м</w:t>
      </w:r>
      <w:r>
        <w:rPr>
          <w:rFonts w:eastAsia="Times New Roman"/>
          <w:color w:val="000000"/>
          <w:lang w:bidi="ru-RU"/>
        </w:rPr>
        <w:t xml:space="preserve"> закон</w:t>
      </w:r>
      <w:r>
        <w:rPr>
          <w:rFonts w:eastAsia="Times New Roman"/>
          <w:color w:val="000000"/>
          <w:lang w:bidi="ru-RU"/>
        </w:rPr>
        <w:t xml:space="preserve">о</w:t>
      </w:r>
      <w:r>
        <w:rPr>
          <w:rFonts w:eastAsia="Times New Roman"/>
          <w:color w:val="000000"/>
          <w:lang w:bidi="ru-RU"/>
        </w:rPr>
        <w:t xml:space="preserve">м</w:t>
      </w:r>
      <w:r>
        <w:rPr>
          <w:rFonts w:eastAsia="Times New Roman"/>
          <w:color w:val="000000"/>
          <w:lang w:bidi="ru-RU"/>
        </w:rPr>
        <w:t xml:space="preserve"> </w:t>
      </w:r>
      <w:r>
        <w:rPr>
          <w:rFonts w:eastAsia="Times New Roman"/>
          <w:color w:val="000000"/>
          <w:lang w:bidi="ru-RU"/>
        </w:rPr>
        <w:t xml:space="preserve">от 23.06.2016 </w:t>
      </w:r>
      <w:r>
        <w:rPr>
          <w:rFonts w:eastAsia="Times New Roman"/>
          <w:color w:val="000000"/>
          <w:lang w:bidi="ru-RU"/>
        </w:rPr>
        <w:t xml:space="preserve">№</w:t>
      </w:r>
      <w:r>
        <w:rPr>
          <w:rFonts w:eastAsia="Times New Roman"/>
          <w:color w:val="000000"/>
          <w:lang w:bidi="ru-RU"/>
        </w:rPr>
        <w:t xml:space="preserve">182-ФЗ</w:t>
      </w:r>
      <w:r>
        <w:rPr>
          <w:rFonts w:eastAsia="Times New Roman"/>
          <w:color w:val="000000"/>
          <w:lang w:bidi="ru-RU"/>
        </w:rPr>
        <w:t xml:space="preserve"> </w:t>
      </w:r>
      <w:r>
        <w:rPr>
          <w:rFonts w:eastAsia="Times New Roman"/>
          <w:color w:val="000000"/>
          <w:lang w:bidi="ru-RU"/>
        </w:rPr>
        <w:t xml:space="preserve">«</w:t>
      </w:r>
      <w:r>
        <w:rPr>
          <w:rFonts w:eastAsia="Times New Roman"/>
          <w:color w:val="000000"/>
          <w:lang w:bidi="ru-RU"/>
        </w:rPr>
        <w:t xml:space="preserve">Об основах системы профилактики правонарушений в Российской Федерации</w:t>
      </w:r>
      <w:r>
        <w:rPr>
          <w:rFonts w:eastAsia="Times New Roman"/>
          <w:color w:val="000000"/>
          <w:lang w:bidi="ru-RU"/>
        </w:rPr>
        <w:t xml:space="preserve">»</w:t>
      </w:r>
      <w:r>
        <w:rPr>
          <w:rFonts w:eastAsia="Times New Roman"/>
          <w:color w:val="000000"/>
          <w:lang w:bidi="ru-RU"/>
        </w:rPr>
        <w:t xml:space="preserve">.</w:t>
      </w:r>
      <w:r>
        <w:rPr>
          <w:rFonts w:eastAsia="Times New Roman"/>
          <w:color w:val="000000"/>
          <w:lang w:bidi="ru-RU"/>
        </w:rPr>
      </w:r>
      <w:r>
        <w:rPr>
          <w:rFonts w:eastAsia="Times New Roman"/>
          <w:color w:val="000000"/>
          <w:lang w:bidi="ru-RU"/>
        </w:rPr>
      </w:r>
    </w:p>
    <w:p>
      <w:pPr>
        <w:pStyle w:val="711"/>
        <w:ind w:right="20"/>
        <w:jc w:val="both"/>
        <w:spacing w:line="322" w:lineRule="exact"/>
        <w:rPr>
          <w:rFonts w:eastAsia="Times New Roman"/>
          <w:color w:val="000000"/>
          <w:highlight w:val="lightGray"/>
          <w:lang w:bidi="ru-RU"/>
        </w:rPr>
      </w:pPr>
      <w:r>
        <w:rPr>
          <w:rFonts w:eastAsia="Times New Roman"/>
          <w:color w:val="000000"/>
          <w:highlight w:val="lightGray"/>
          <w:lang w:bidi="ru-RU"/>
        </w:rPr>
      </w:r>
      <w:r>
        <w:rPr>
          <w:rFonts w:eastAsia="Times New Roman"/>
          <w:color w:val="000000"/>
          <w:highlight w:val="lightGray"/>
          <w:lang w:bidi="ru-RU"/>
        </w:rPr>
      </w:r>
    </w:p>
    <w:p>
      <w:pPr>
        <w:pStyle w:val="711"/>
        <w:ind w:left="20" w:right="20" w:firstLine="547"/>
        <w:jc w:val="both"/>
        <w:spacing w:line="322" w:lineRule="exact"/>
      </w:pPr>
      <w:r>
        <w:rPr>
          <w:b/>
        </w:rPr>
        <w:t xml:space="preserve">2.</w:t>
      </w:r>
      <w:r>
        <w:t xml:space="preserve"> Цель Программы: </w:t>
      </w:r>
      <w:r>
        <w:t xml:space="preserve">Повышение</w:t>
      </w:r>
      <w:r>
        <w:t xml:space="preserve"> уровня защище</w:t>
      </w:r>
      <w:r>
        <w:t xml:space="preserve">нности жизни и спокойствия граждан, проживающих на территории Нижнекамского муниципального района Республики Татарс</w:t>
      </w:r>
      <w:r>
        <w:t xml:space="preserve">тан, их законных прав и интересов на основе противодействия экстремизму и терроризму, профилактики и предупреждения</w:t>
      </w:r>
      <w:r>
        <w:t xml:space="preserve"> их проявлений в Республик</w:t>
      </w:r>
      <w:r>
        <w:t xml:space="preserve">е Татарстан</w:t>
      </w:r>
      <w:r>
        <w:t xml:space="preserve">.</w:t>
      </w:r>
      <w:r/>
    </w:p>
    <w:p>
      <w:pPr>
        <w:pStyle w:val="711"/>
        <w:ind w:left="20" w:right="20" w:firstLine="547"/>
        <w:jc w:val="both"/>
        <w:spacing w:line="322" w:lineRule="exact"/>
      </w:pPr>
      <w:r>
        <w:t xml:space="preserve">Задачи Программы:</w:t>
      </w:r>
      <w:r/>
    </w:p>
    <w:p>
      <w:pPr>
        <w:pStyle w:val="711"/>
        <w:ind w:left="20" w:right="20" w:firstLine="547"/>
        <w:jc w:val="both"/>
        <w:spacing w:line="322" w:lineRule="exact"/>
      </w:pPr>
      <w:r>
        <w:t xml:space="preserve">- </w:t>
      </w:r>
      <w:r>
        <w:t xml:space="preserve">Обеспечение условий д</w:t>
      </w:r>
      <w:r>
        <w:t xml:space="preserve">ля профилактической работы с лицами, подверженными воздействи</w:t>
      </w:r>
      <w:r>
        <w:t xml:space="preserve">ю идеологии тер</w:t>
      </w:r>
      <w:r>
        <w:t xml:space="preserve">роризма, а также попавшими под ее влияние;</w:t>
      </w:r>
      <w:r/>
    </w:p>
    <w:p>
      <w:pPr>
        <w:pStyle w:val="711"/>
        <w:ind w:left="20" w:right="20" w:firstLine="547"/>
        <w:jc w:val="both"/>
        <w:spacing w:line="322" w:lineRule="exact"/>
      </w:pPr>
      <w:r>
        <w:t xml:space="preserve">- </w:t>
      </w:r>
      <w:r>
        <w:t xml:space="preserve">Формирование у населения </w:t>
      </w:r>
      <w:r>
        <w:t xml:space="preserve">ан</w:t>
      </w:r>
      <w:r>
        <w:t xml:space="preserve">титеррористического сознания.</w:t>
      </w:r>
      <w:r/>
    </w:p>
    <w:p>
      <w:pPr>
        <w:pStyle w:val="711"/>
        <w:ind w:left="20" w:right="20" w:firstLine="547"/>
        <w:jc w:val="both"/>
        <w:spacing w:line="322" w:lineRule="exact"/>
        <w:rPr>
          <w:highlight w:val="lightGray"/>
        </w:rPr>
      </w:pPr>
      <w:r>
        <w:rPr>
          <w:highlight w:val="lightGray"/>
        </w:rPr>
      </w:r>
      <w:r>
        <w:rPr>
          <w:highlight w:val="lightGray"/>
        </w:rPr>
      </w:r>
    </w:p>
    <w:p>
      <w:pPr>
        <w:pStyle w:val="711"/>
        <w:ind w:left="20" w:right="20" w:firstLine="547"/>
        <w:jc w:val="both"/>
        <w:spacing w:line="322" w:lineRule="exact"/>
      </w:pPr>
      <w:r>
        <w:rPr>
          <w:b/>
        </w:rPr>
        <w:t xml:space="preserve">3.</w:t>
      </w:r>
      <w:r>
        <w:rPr>
          <w:b/>
        </w:rPr>
        <w:t xml:space="preserve"> </w:t>
      </w:r>
      <w:r>
        <w:t xml:space="preserve">Ожидаемые ко</w:t>
      </w:r>
      <w:r>
        <w:t xml:space="preserve">нечные результаты реализации Программы:</w:t>
      </w:r>
      <w:r>
        <w:t xml:space="preserve"> </w:t>
      </w:r>
      <w:r/>
    </w:p>
    <w:p>
      <w:pPr>
        <w:pStyle w:val="711"/>
        <w:ind w:left="20" w:right="20" w:firstLine="547"/>
        <w:jc w:val="both"/>
        <w:spacing w:line="322" w:lineRule="exact"/>
      </w:pPr>
      <w:r>
        <w:t xml:space="preserve">минимизаци</w:t>
      </w:r>
      <w:r>
        <w:t xml:space="preserve">я</w:t>
      </w:r>
      <w:r>
        <w:t xml:space="preserve"> вероятности совершения террористиче</w:t>
      </w:r>
      <w:r>
        <w:t xml:space="preserve">ских актов</w:t>
      </w:r>
      <w:r>
        <w:t xml:space="preserve"> на территории НМР;</w:t>
      </w:r>
      <w:r/>
    </w:p>
    <w:p>
      <w:pPr>
        <w:pStyle w:val="711"/>
        <w:ind w:left="20" w:right="20" w:firstLine="547"/>
        <w:jc w:val="both"/>
        <w:spacing w:line="322" w:lineRule="exact"/>
      </w:pPr>
      <w:r>
        <w:t xml:space="preserve">привл</w:t>
      </w:r>
      <w:r>
        <w:t xml:space="preserve">ечени</w:t>
      </w:r>
      <w:r>
        <w:t xml:space="preserve">е к организации деятельности по преду</w:t>
      </w:r>
      <w:r>
        <w:t xml:space="preserve">преждению террориз</w:t>
      </w:r>
      <w:r>
        <w:t xml:space="preserve">ма и экс</w:t>
      </w:r>
      <w:r>
        <w:t xml:space="preserve">тремизма предприятий, учреждений, организаций всех форм собственности, а так</w:t>
      </w:r>
      <w:r>
        <w:t xml:space="preserve">же общественных организаций;</w:t>
      </w:r>
      <w:r/>
    </w:p>
    <w:p>
      <w:pPr>
        <w:pStyle w:val="711"/>
        <w:ind w:left="20" w:right="20" w:firstLine="547"/>
        <w:jc w:val="both"/>
        <w:spacing w:line="322" w:lineRule="exact"/>
        <w:rPr>
          <w:highlight w:val="lightGray"/>
        </w:rPr>
      </w:pPr>
      <w:r>
        <w:t xml:space="preserve">повышение уровня доверия населения к правоохрани</w:t>
      </w:r>
      <w:r>
        <w:t xml:space="preserve">тельным ор</w:t>
      </w:r>
      <w:r>
        <w:t xml:space="preserve">ганам.</w:t>
      </w:r>
      <w:r>
        <w:rPr>
          <w:highlight w:val="lightGray"/>
        </w:rPr>
      </w:r>
      <w:r>
        <w:rPr>
          <w:highlight w:val="lightGray"/>
        </w:rPr>
      </w:r>
    </w:p>
    <w:p>
      <w:pPr>
        <w:pStyle w:val="711"/>
        <w:ind w:left="20" w:right="20" w:firstLine="547"/>
        <w:jc w:val="both"/>
        <w:spacing w:line="322" w:lineRule="exact"/>
        <w:rPr>
          <w:highlight w:val="lightGray"/>
        </w:rPr>
      </w:pPr>
      <w:r>
        <w:rPr>
          <w:highlight w:val="lightGray"/>
        </w:rPr>
      </w:r>
      <w:r>
        <w:rPr>
          <w:highlight w:val="lightGray"/>
        </w:rPr>
      </w:r>
    </w:p>
    <w:p>
      <w:pPr>
        <w:pStyle w:val="711"/>
        <w:ind w:left="20" w:right="20" w:firstLine="547"/>
        <w:jc w:val="both"/>
        <w:spacing w:line="322" w:lineRule="exact"/>
      </w:pPr>
      <w:r>
        <w:rPr>
          <w:b/>
        </w:rPr>
        <w:t xml:space="preserve">4.</w:t>
      </w:r>
      <w:r>
        <w:t xml:space="preserve"> </w:t>
      </w:r>
      <w:r>
        <w:t xml:space="preserve">Всего</w:t>
      </w:r>
      <w:r>
        <w:t xml:space="preserve"> для реал</w:t>
      </w:r>
      <w:r>
        <w:t xml:space="preserve">изации ме</w:t>
      </w:r>
      <w:r>
        <w:t xml:space="preserve">роприятий Программы необходимо 2,</w:t>
      </w:r>
      <w:r>
        <w:t xml:space="preserve">95</w:t>
      </w:r>
      <w:r>
        <w:t xml:space="preserve"> млн. рублей, в</w:t>
      </w:r>
      <w:r>
        <w:t xml:space="preserve"> </w:t>
      </w:r>
      <w:r>
        <w:t xml:space="preserve">том числе</w:t>
      </w:r>
      <w:r>
        <w:t xml:space="preserve"> в 2</w:t>
      </w:r>
      <w:r>
        <w:t xml:space="preserve">021 году – 0,5 млн. рублей, в 2022 году – 0,5 млн. рублей, 2023 году </w:t>
      </w:r>
      <w:r>
        <w:t xml:space="preserve">– 0,</w:t>
      </w:r>
      <w:r>
        <w:t xml:space="preserve">6</w:t>
      </w:r>
      <w:r>
        <w:t xml:space="preserve">5</w:t>
      </w:r>
      <w:r>
        <w:t xml:space="preserve"> </w:t>
      </w:r>
      <w:r>
        <w:t xml:space="preserve">млн. рублей, в 2024 году – 0,</w:t>
      </w:r>
      <w:r>
        <w:t xml:space="preserve">65</w:t>
      </w:r>
      <w:r>
        <w:t xml:space="preserve"> млн. рублей, 2025 году – 0,</w:t>
      </w:r>
      <w:r>
        <w:t xml:space="preserve">6</w:t>
      </w:r>
      <w:r>
        <w:t xml:space="preserve">5 млн. рублей.</w:t>
      </w:r>
      <w:r/>
    </w:p>
    <w:p>
      <w:pPr>
        <w:pStyle w:val="711"/>
        <w:ind w:left="20" w:right="20" w:firstLine="547"/>
        <w:jc w:val="both"/>
        <w:spacing w:line="322" w:lineRule="exact"/>
        <w:rPr>
          <w:rStyle w:val="717"/>
          <w:rFonts w:eastAsia="Tahoma"/>
          <w:sz w:val="27"/>
          <w:szCs w:val="27"/>
        </w:rPr>
      </w:pPr>
      <w:r>
        <w:rPr>
          <w:rStyle w:val="717"/>
          <w:rFonts w:eastAsia="Tahoma"/>
          <w:sz w:val="27"/>
          <w:szCs w:val="27"/>
        </w:rPr>
        <w:t xml:space="preserve">Объе</w:t>
      </w:r>
      <w:r>
        <w:rPr>
          <w:rStyle w:val="717"/>
          <w:rFonts w:eastAsia="Tahoma"/>
          <w:sz w:val="27"/>
          <w:szCs w:val="27"/>
        </w:rPr>
        <w:t xml:space="preserve">мы финансирования носят прог</w:t>
      </w:r>
      <w:r>
        <w:rPr>
          <w:rStyle w:val="717"/>
          <w:rFonts w:eastAsia="Tahoma"/>
          <w:sz w:val="27"/>
          <w:szCs w:val="27"/>
        </w:rPr>
        <w:t xml:space="preserve">нозный характер и подлежат ежего</w:t>
      </w:r>
      <w:r>
        <w:rPr>
          <w:rStyle w:val="717"/>
          <w:rFonts w:eastAsia="Tahoma"/>
          <w:sz w:val="27"/>
          <w:szCs w:val="27"/>
        </w:rPr>
        <w:t xml:space="preserve">дной корректировке с учетом возможностей бюджета </w:t>
      </w:r>
      <w:r>
        <w:rPr>
          <w:rStyle w:val="717"/>
          <w:rFonts w:eastAsia="Tahoma"/>
          <w:sz w:val="27"/>
          <w:szCs w:val="27"/>
        </w:rPr>
        <w:t xml:space="preserve">Нижнекамского </w:t>
      </w:r>
      <w:r>
        <w:rPr>
          <w:rStyle w:val="717"/>
          <w:rFonts w:eastAsia="Tahoma"/>
          <w:sz w:val="27"/>
          <w:szCs w:val="27"/>
        </w:rPr>
        <w:t xml:space="preserve">муниципального района.</w:t>
      </w:r>
      <w:r>
        <w:rPr>
          <w:rStyle w:val="717"/>
          <w:rFonts w:eastAsia="Tahoma"/>
          <w:sz w:val="27"/>
          <w:szCs w:val="27"/>
        </w:rPr>
      </w:r>
      <w:r>
        <w:rPr>
          <w:rStyle w:val="717"/>
          <w:rFonts w:eastAsia="Tahoma"/>
          <w:sz w:val="27"/>
          <w:szCs w:val="27"/>
        </w:rPr>
      </w:r>
    </w:p>
    <w:p>
      <w:pPr>
        <w:pStyle w:val="711"/>
        <w:ind w:left="20" w:right="20" w:firstLine="547"/>
        <w:jc w:val="both"/>
        <w:spacing w:line="322" w:lineRule="exact"/>
        <w:rPr>
          <w:highlight w:val="lightGray"/>
        </w:rPr>
      </w:pPr>
      <w:r>
        <w:rPr>
          <w:highlight w:val="lightGray"/>
        </w:rPr>
      </w:r>
      <w:r>
        <w:rPr>
          <w:highlight w:val="lightGray"/>
        </w:rPr>
      </w:r>
    </w:p>
    <w:p>
      <w:pPr>
        <w:pStyle w:val="711"/>
        <w:ind w:left="20" w:right="20" w:firstLine="547"/>
        <w:jc w:val="both"/>
        <w:spacing w:line="322" w:lineRule="exact"/>
      </w:pPr>
      <w:r>
        <w:rPr>
          <w:b/>
        </w:rPr>
        <w:t xml:space="preserve">5.  </w:t>
      </w:r>
      <w:r>
        <w:t xml:space="preserve">В результате целенаправленной работы всех ведомств, </w:t>
      </w:r>
      <w:r>
        <w:t xml:space="preserve">удалось выполнить программные мероприятия, намеченные на этот период</w:t>
      </w:r>
      <w:r>
        <w:t xml:space="preserve">, в соотношен</w:t>
      </w:r>
      <w:r>
        <w:t xml:space="preserve">ии: </w:t>
      </w:r>
      <w:r>
        <w:t xml:space="preserve">31/29</w:t>
      </w:r>
      <w:r>
        <w:t xml:space="preserve">. </w:t>
      </w:r>
      <w:r>
        <w:t xml:space="preserve">Выделенное ф</w:t>
      </w:r>
      <w:r>
        <w:t xml:space="preserve">инансово</w:t>
      </w:r>
      <w:r>
        <w:t xml:space="preserve">е</w:t>
      </w:r>
      <w:r>
        <w:t xml:space="preserve"> обеспечени</w:t>
      </w:r>
      <w:r>
        <w:t xml:space="preserve">е</w:t>
      </w:r>
      <w:r>
        <w:t xml:space="preserve"> мероприятий </w:t>
      </w:r>
      <w:r>
        <w:t xml:space="preserve">освоено в рамках программы в полном объеме.</w:t>
      </w:r>
      <w:r/>
    </w:p>
    <w:p>
      <w:pPr>
        <w:pStyle w:val="711"/>
        <w:ind w:left="20" w:right="20" w:firstLine="547"/>
        <w:jc w:val="both"/>
        <w:spacing w:line="322" w:lineRule="exact"/>
      </w:pPr>
      <w:r>
        <w:t xml:space="preserve">Состояние оперативной обстановки </w:t>
      </w:r>
      <w:r>
        <w:t xml:space="preserve">характеризуется ста</w:t>
      </w:r>
      <w:r>
        <w:t xml:space="preserve">бильностью, преступлений террористического и экстремистского характера не допущено, конфликтов на религ</w:t>
      </w:r>
      <w:r>
        <w:t xml:space="preserve">иозной и национальной почве не зафиксировано.</w:t>
      </w:r>
      <w:r/>
    </w:p>
    <w:p>
      <w:pPr>
        <w:pStyle w:val="711"/>
        <w:ind w:left="20" w:right="20" w:firstLine="547"/>
        <w:jc w:val="both"/>
        <w:spacing w:line="322" w:lineRule="exact"/>
      </w:pPr>
      <w:r>
        <w:t xml:space="preserve">С</w:t>
      </w:r>
      <w:r>
        <w:t xml:space="preserve">о</w:t>
      </w:r>
      <w:r>
        <w:t xml:space="preserve">вместно с правоохранительными органами</w:t>
      </w:r>
      <w:r>
        <w:t xml:space="preserve"> проводится работа по профилактике и недопущению на территории Нижнекамского муниципаль</w:t>
      </w:r>
      <w:r>
        <w:t xml:space="preserve">ного района экстремистских проявлений, религиозного фанатизма и расовой нетерпимост</w:t>
      </w:r>
      <w:r>
        <w:t xml:space="preserve">и.</w:t>
      </w:r>
      <w:r/>
    </w:p>
    <w:p>
      <w:pPr>
        <w:pStyle w:val="711"/>
        <w:ind w:left="20" w:right="20" w:firstLine="547"/>
        <w:jc w:val="both"/>
        <w:spacing w:line="322" w:lineRule="exact"/>
      </w:pPr>
      <w:r>
        <w:t xml:space="preserve">В Нижнекамском муниципальном районе налажен механизм эффективного взаимодействия общественных формирований и муниципальной власти, направленный на сохранение и укрепление общественного, межнационального и межконфес</w:t>
      </w:r>
      <w:r>
        <w:t xml:space="preserve">сионального соглас</w:t>
      </w:r>
      <w:r>
        <w:t xml:space="preserve">ия. Дом дружбы народо</w:t>
      </w:r>
      <w:r>
        <w:t xml:space="preserve">в является одной из площадок в решении </w:t>
      </w:r>
      <w:r>
        <w:t xml:space="preserve">вопросов реализации государственной национальной политики Республики Татарстан и реализации институтов гражданского общества на территории Нижнекамского муниципального района.</w:t>
      </w:r>
      <w:r/>
    </w:p>
    <w:p>
      <w:pPr>
        <w:pStyle w:val="711"/>
        <w:ind w:left="20" w:right="20" w:firstLine="547"/>
        <w:jc w:val="both"/>
        <w:spacing w:line="322" w:lineRule="exact"/>
      </w:pPr>
      <w:r>
        <w:t xml:space="preserve">В ц</w:t>
      </w:r>
      <w:r>
        <w:t xml:space="preserve">елях своевременн</w:t>
      </w:r>
      <w:r>
        <w:t xml:space="preserve">ого выявления и нейтра</w:t>
      </w:r>
      <w:r>
        <w:t xml:space="preserve">лизации возможных угроз во взаимодейст</w:t>
      </w:r>
      <w:r>
        <w:t xml:space="preserve">вии с заинтересованными ведомствами на постоянной основе реализуется комплексы оперативно-профилактических мероприятий.</w:t>
      </w:r>
      <w:r/>
    </w:p>
    <w:p>
      <w:pPr>
        <w:pStyle w:val="711"/>
        <w:ind w:left="20" w:right="20" w:firstLine="547"/>
        <w:jc w:val="both"/>
        <w:spacing w:line="322" w:lineRule="exact"/>
      </w:pPr>
      <w:r>
        <w:t xml:space="preserve">В течение прошедшего года УМВД России по Нижнекамскому район</w:t>
      </w:r>
      <w:r>
        <w:t xml:space="preserve">у проводились ме</w:t>
      </w:r>
      <w:r>
        <w:t xml:space="preserve">роприятия, направленны</w:t>
      </w:r>
      <w:r>
        <w:t xml:space="preserve">е на профилактику, раскрытие и расслед</w:t>
      </w:r>
      <w:r>
        <w:t xml:space="preserve">ование преступлений, улучшение оперативно-служебных показателей, подбору квалифицированных кадров, повышение профессиональной подготовки личного состава. </w:t>
      </w:r>
      <w:r/>
    </w:p>
    <w:p>
      <w:pPr>
        <w:pStyle w:val="711"/>
        <w:ind w:left="20" w:right="20" w:firstLine="547"/>
        <w:jc w:val="both"/>
        <w:spacing w:line="322" w:lineRule="exact"/>
      </w:pPr>
      <w:r>
        <w:t xml:space="preserve">Обеспечена на надлежащем </w:t>
      </w:r>
      <w:r>
        <w:t xml:space="preserve">уровне охрана об</w:t>
      </w:r>
      <w:r>
        <w:t xml:space="preserve">щественного порядка и </w:t>
      </w:r>
      <w:r>
        <w:t xml:space="preserve">общественной безопасности при проведен</w:t>
      </w:r>
      <w:r>
        <w:t xml:space="preserve">ии 264 спортивных и культурно-зрелищных мероприятий с массовым пребыванием граждан.</w:t>
      </w:r>
      <w:r/>
    </w:p>
    <w:p>
      <w:pPr>
        <w:pStyle w:val="711"/>
        <w:ind w:left="20" w:right="20" w:firstLine="547"/>
        <w:jc w:val="both"/>
        <w:spacing w:line="322" w:lineRule="exact"/>
      </w:pPr>
      <w:r>
        <w:t xml:space="preserve">Проводимая </w:t>
      </w:r>
      <w:r>
        <w:t xml:space="preserve">по правоохранительному блоку работа, направленная на профилактику и упре</w:t>
      </w:r>
      <w:r>
        <w:t xml:space="preserve">ждение распространения экстремистской идео</w:t>
      </w:r>
      <w:r>
        <w:t xml:space="preserve">логии, не</w:t>
      </w:r>
      <w:r>
        <w:t xml:space="preserve"> позволила допустить проявления массовых беспорядко</w:t>
      </w:r>
      <w:r>
        <w:t xml:space="preserve">в и групповых нарушений общественного порядка. </w:t>
      </w:r>
      <w:r/>
    </w:p>
    <w:p>
      <w:pPr>
        <w:pStyle w:val="711"/>
        <w:ind w:left="20" w:right="20" w:firstLine="547"/>
        <w:jc w:val="both"/>
        <w:spacing w:line="322" w:lineRule="exact"/>
        <w:rPr>
          <w:highlight w:val="lightGray"/>
        </w:rPr>
      </w:pPr>
      <w:r>
        <w:t xml:space="preserve">По всем преступлениям, получившим общественный резонанс, проведены необходимые мероприятия. Сохранен контр</w:t>
      </w:r>
      <w:r>
        <w:t xml:space="preserve">оль за состоянием оперативной обстановки в</w:t>
      </w:r>
      <w:r>
        <w:t xml:space="preserve"> городе.</w:t>
      </w:r>
      <w:r>
        <w:rPr>
          <w:highlight w:val="lightGray"/>
        </w:rPr>
      </w:r>
      <w:r>
        <w:rPr>
          <w:highlight w:val="lightGray"/>
        </w:rPr>
      </w:r>
    </w:p>
    <w:p>
      <w:pPr>
        <w:pStyle w:val="691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В</w:t>
      </w:r>
      <w:r>
        <w:rPr>
          <w:rFonts w:ascii="Times New Roman" w:hAnsi="Times New Roman"/>
          <w:sz w:val="27"/>
          <w:szCs w:val="27"/>
        </w:rPr>
        <w:t xml:space="preserve"> поле зре</w:t>
      </w:r>
      <w:r>
        <w:rPr>
          <w:rFonts w:ascii="Times New Roman" w:hAnsi="Times New Roman"/>
          <w:sz w:val="27"/>
          <w:szCs w:val="27"/>
        </w:rPr>
        <w:t xml:space="preserve">ния МРГ н</w:t>
      </w:r>
      <w:r>
        <w:rPr>
          <w:rFonts w:ascii="Times New Roman" w:hAnsi="Times New Roman"/>
          <w:sz w:val="27"/>
          <w:szCs w:val="27"/>
        </w:rPr>
        <w:t xml:space="preserve">аходятся 18 лиц категории О-В и 32 их родственника. </w:t>
      </w:r>
      <w:r>
        <w:rPr>
          <w:rFonts w:ascii="Times New Roman" w:hAnsi="Times New Roman"/>
          <w:sz w:val="27"/>
          <w:szCs w:val="27"/>
        </w:rPr>
      </w:r>
    </w:p>
    <w:p>
      <w:pPr>
        <w:pStyle w:val="691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Вся документация с указанием персональных дан</w:t>
      </w:r>
      <w:r>
        <w:rPr>
          <w:rFonts w:ascii="Times New Roman" w:hAnsi="Times New Roman"/>
          <w:sz w:val="27"/>
          <w:szCs w:val="27"/>
        </w:rPr>
        <w:t xml:space="preserve">ных лиц, включенны</w:t>
      </w:r>
      <w:r>
        <w:rPr>
          <w:rFonts w:ascii="Times New Roman" w:hAnsi="Times New Roman"/>
          <w:sz w:val="27"/>
          <w:szCs w:val="27"/>
        </w:rPr>
        <w:t xml:space="preserve">х в данную категор</w:t>
      </w:r>
      <w:r>
        <w:rPr>
          <w:rFonts w:ascii="Times New Roman" w:hAnsi="Times New Roman"/>
          <w:sz w:val="27"/>
          <w:szCs w:val="27"/>
        </w:rPr>
        <w:t xml:space="preserve">ию, осуще</w:t>
      </w:r>
      <w:r>
        <w:rPr>
          <w:rFonts w:ascii="Times New Roman" w:hAnsi="Times New Roman"/>
          <w:sz w:val="27"/>
          <w:szCs w:val="27"/>
        </w:rPr>
        <w:t xml:space="preserve">ствляется под грифом «ДСП».</w:t>
      </w:r>
      <w:r>
        <w:rPr>
          <w:rFonts w:ascii="Times New Roman" w:hAnsi="Times New Roman"/>
          <w:sz w:val="27"/>
          <w:szCs w:val="27"/>
        </w:rPr>
      </w:r>
    </w:p>
    <w:p>
      <w:pPr>
        <w:pStyle w:val="691"/>
        <w:ind w:firstLine="708"/>
        <w:jc w:val="both"/>
      </w:pPr>
      <w:r>
        <w:rPr>
          <w:rFonts w:ascii="Times New Roman" w:hAnsi="Times New Roman"/>
          <w:sz w:val="27"/>
          <w:szCs w:val="27"/>
        </w:rPr>
        <w:t xml:space="preserve">В целях усиления работы психологов НМР была проведена работа по повышению квалификации данных специалистов. 22 педагогов-психологов прошли обучение по дополнительной образовательной профессиональной программе повышения квалификации «Организация профилактиче</w:t>
      </w:r>
      <w:r>
        <w:rPr>
          <w:rFonts w:ascii="Times New Roman" w:hAnsi="Times New Roman"/>
          <w:sz w:val="27"/>
          <w:szCs w:val="27"/>
        </w:rPr>
        <w:t xml:space="preserve">ской работы с лицами, наиболее подверженными идеологии экстремизма и терроризма». </w:t>
      </w:r>
      <w:r>
        <w:rPr>
          <w:rFonts w:ascii="Times New Roman" w:hAnsi="Times New Roman"/>
          <w:sz w:val="27"/>
          <w:szCs w:val="27"/>
        </w:rPr>
      </w:r>
    </w:p>
    <w:p>
      <w:pPr>
        <w:pStyle w:val="691"/>
        <w:ind w:firstLine="708"/>
        <w:jc w:val="both"/>
      </w:pPr>
      <w:r>
        <w:rPr>
          <w:rFonts w:ascii="Times New Roman" w:hAnsi="Times New Roman"/>
          <w:sz w:val="27"/>
          <w:szCs w:val="27"/>
        </w:rPr>
        <w:t xml:space="preserve">При проведении религиозных обрядов и проповедей, праздничных богослужений звучат призывы к веротерпимости, уважительному отношению к духовным ценностям и традициям других конфессий.</w:t>
      </w:r>
      <w:r>
        <w:rPr>
          <w:rFonts w:ascii="Times New Roman" w:hAnsi="Times New Roman"/>
          <w:sz w:val="27"/>
          <w:szCs w:val="27"/>
        </w:rPr>
      </w:r>
    </w:p>
    <w:p>
      <w:pPr>
        <w:pStyle w:val="691"/>
        <w:ind w:firstLine="708"/>
        <w:jc w:val="both"/>
      </w:pPr>
      <w:r>
        <w:rPr>
          <w:rFonts w:ascii="Times New Roman" w:hAnsi="Times New Roman"/>
          <w:sz w:val="27"/>
          <w:szCs w:val="27"/>
        </w:rPr>
        <w:t xml:space="preserve">В целях содействия в проведении массовых мероприятий и религиозных праздников, исполнительным комитетом и правоохранительными органами НМР проводились организационные совещания:</w:t>
      </w:r>
      <w:r>
        <w:rPr>
          <w:rFonts w:ascii="Times New Roman" w:hAnsi="Times New Roman"/>
          <w:sz w:val="27"/>
          <w:szCs w:val="27"/>
        </w:rPr>
      </w:r>
    </w:p>
    <w:p>
      <w:pPr>
        <w:pStyle w:val="691"/>
        <w:ind w:firstLine="708"/>
        <w:jc w:val="both"/>
      </w:pPr>
      <w:r>
        <w:rPr>
          <w:rFonts w:ascii="Times New Roman" w:hAnsi="Times New Roman"/>
          <w:sz w:val="27"/>
          <w:szCs w:val="27"/>
        </w:rPr>
        <w:t xml:space="preserve">- по содействию в подготовке праздника «Крещение», состоялись посещения храмов, инспектирование мест крещенских купаний (по отдельному плану) 19 января;</w:t>
      </w:r>
      <w:r>
        <w:rPr>
          <w:rFonts w:ascii="Times New Roman" w:hAnsi="Times New Roman"/>
          <w:sz w:val="27"/>
          <w:szCs w:val="27"/>
        </w:rPr>
      </w:r>
    </w:p>
    <w:p>
      <w:pPr>
        <w:pStyle w:val="691"/>
        <w:ind w:firstLine="708"/>
        <w:jc w:val="both"/>
      </w:pPr>
      <w:r>
        <w:rPr>
          <w:rFonts w:ascii="Times New Roman" w:hAnsi="Times New Roman"/>
          <w:sz w:val="27"/>
          <w:szCs w:val="27"/>
        </w:rPr>
        <w:t xml:space="preserve">- по содействию в подготовке и проведении религиозных праздников «Пасха» (24 апреля), «Ураза байрам» (2 мая).</w:t>
      </w:r>
      <w:r>
        <w:rPr>
          <w:rFonts w:ascii="Times New Roman" w:hAnsi="Times New Roman"/>
          <w:sz w:val="27"/>
          <w:szCs w:val="27"/>
        </w:rPr>
      </w:r>
    </w:p>
    <w:p>
      <w:pPr>
        <w:pStyle w:val="691"/>
        <w:ind w:firstLine="708"/>
        <w:jc w:val="both"/>
      </w:pPr>
      <w:r>
        <w:rPr>
          <w:rFonts w:ascii="Times New Roman" w:hAnsi="Times New Roman"/>
          <w:sz w:val="27"/>
          <w:szCs w:val="27"/>
        </w:rPr>
        <w:t xml:space="preserve">8 января в рамках архипастырского визита в городе Нижнекамск митрополит Казанский и Татарстанский Кирилл встретился с  главой Нижнекамского муниципального района   Рамилем Муллиным. Встреча прошла в Доме Советов. На встрече было отмечено, что в некоторых ра</w:t>
      </w:r>
      <w:r>
        <w:rPr>
          <w:rFonts w:ascii="Times New Roman" w:hAnsi="Times New Roman"/>
          <w:sz w:val="27"/>
          <w:szCs w:val="27"/>
        </w:rPr>
        <w:t xml:space="preserve">йонах Нижнекамска не хватает храмов, также есть необходимость в строительстве православной гимназии.</w:t>
      </w:r>
      <w:r>
        <w:rPr>
          <w:rFonts w:ascii="Times New Roman" w:hAnsi="Times New Roman"/>
          <w:sz w:val="27"/>
          <w:szCs w:val="27"/>
        </w:rPr>
      </w:r>
    </w:p>
    <w:p>
      <w:pPr>
        <w:pStyle w:val="691"/>
        <w:ind w:firstLine="708"/>
        <w:jc w:val="both"/>
      </w:pPr>
      <w:r>
        <w:rPr>
          <w:rFonts w:ascii="Times New Roman" w:hAnsi="Times New Roman"/>
          <w:sz w:val="27"/>
          <w:szCs w:val="27"/>
        </w:rPr>
        <w:t xml:space="preserve">20 января делегация из Нижнекамска посетила столицу Республики. Цель визита ознакомление с работой Фонда «Ярдем». </w:t>
      </w:r>
      <w:r>
        <w:rPr>
          <w:rFonts w:ascii="Times New Roman" w:hAnsi="Times New Roman"/>
          <w:sz w:val="27"/>
          <w:szCs w:val="27"/>
        </w:rPr>
      </w:r>
    </w:p>
    <w:p>
      <w:pPr>
        <w:pStyle w:val="691"/>
        <w:ind w:firstLine="708"/>
        <w:jc w:val="both"/>
      </w:pPr>
      <w:r>
        <w:rPr>
          <w:rFonts w:ascii="Times New Roman" w:hAnsi="Times New Roman"/>
          <w:sz w:val="27"/>
          <w:szCs w:val="27"/>
        </w:rPr>
        <w:t xml:space="preserve">21 января ижнекамский мухтасибат посетила делегация из Муслюмово</w:t>
      </w:r>
      <w:r>
        <w:rPr>
          <w:rFonts w:ascii="Times New Roman" w:hAnsi="Times New Roman"/>
          <w:sz w:val="27"/>
          <w:szCs w:val="27"/>
        </w:rPr>
      </w:r>
    </w:p>
    <w:p>
      <w:pPr>
        <w:pStyle w:val="691"/>
        <w:ind w:firstLine="708"/>
        <w:jc w:val="both"/>
      </w:pPr>
      <w:r>
        <w:rPr>
          <w:rFonts w:ascii="Times New Roman" w:hAnsi="Times New Roman"/>
          <w:sz w:val="27"/>
          <w:szCs w:val="27"/>
        </w:rPr>
        <w:t xml:space="preserve">25 января начальник отдела по связям с общественными формированиями и национальным вопросам ИК НМР Р.М. Шайдуллин совершил рабочие выезды в с.Шингальчи и с. Балчыклы с целью посещения религиозных объектов. </w:t>
      </w:r>
      <w:r>
        <w:rPr>
          <w:rFonts w:ascii="Times New Roman" w:hAnsi="Times New Roman"/>
          <w:sz w:val="27"/>
          <w:szCs w:val="27"/>
        </w:rPr>
      </w:r>
    </w:p>
    <w:p>
      <w:pPr>
        <w:pStyle w:val="691"/>
        <w:ind w:firstLine="708"/>
        <w:jc w:val="both"/>
      </w:pPr>
      <w:r>
        <w:rPr>
          <w:rFonts w:ascii="Times New Roman" w:hAnsi="Times New Roman"/>
          <w:sz w:val="27"/>
          <w:szCs w:val="27"/>
        </w:rPr>
        <w:t xml:space="preserve">10 февраля состоялось собрание хазратов в городской мечети с участием сотрудников ИК НМР, прокуратуры, МВД, Росгвардии, в ходе которой намечены направления работы по профилактике религиозного экстремизма.</w:t>
      </w:r>
      <w:r>
        <w:rPr>
          <w:rFonts w:ascii="Times New Roman" w:hAnsi="Times New Roman"/>
          <w:sz w:val="27"/>
          <w:szCs w:val="27"/>
        </w:rPr>
      </w:r>
    </w:p>
    <w:p>
      <w:pPr>
        <w:pStyle w:val="691"/>
        <w:ind w:firstLine="708"/>
        <w:jc w:val="both"/>
      </w:pPr>
      <w:r>
        <w:rPr>
          <w:rFonts w:ascii="Times New Roman" w:hAnsi="Times New Roman"/>
          <w:sz w:val="27"/>
          <w:szCs w:val="27"/>
        </w:rPr>
        <w:t xml:space="preserve">2 марта состоялась встреча начальника отдела по связям с общественными формированиями и национальным вопросам Шайдуллина Р.М. с Булатом хазратом мечети Верхних Челнов, на встрече были рассмотрены актуальные вопросы, планы работы.</w:t>
      </w:r>
      <w:r>
        <w:rPr>
          <w:rFonts w:ascii="Times New Roman" w:hAnsi="Times New Roman"/>
          <w:sz w:val="27"/>
          <w:szCs w:val="27"/>
        </w:rPr>
      </w:r>
    </w:p>
    <w:p>
      <w:pPr>
        <w:pStyle w:val="691"/>
        <w:ind w:firstLine="708"/>
        <w:jc w:val="both"/>
      </w:pPr>
      <w:r>
        <w:rPr>
          <w:rFonts w:ascii="Times New Roman" w:hAnsi="Times New Roman"/>
          <w:sz w:val="27"/>
          <w:szCs w:val="27"/>
        </w:rPr>
        <w:t xml:space="preserve">2 марта прошло рабочее совещание по организации и проведении в Нижнекамском муниципальном районе праздников «Масленица» и «Навруз». В совещании принял участие руководитель Нижнекамского филиала Ассамблеи народов Татарстана, директор Дома дружбы народов В.Ф.</w:t>
      </w:r>
      <w:r>
        <w:rPr>
          <w:rFonts w:ascii="Times New Roman" w:hAnsi="Times New Roman"/>
          <w:sz w:val="27"/>
          <w:szCs w:val="27"/>
        </w:rPr>
        <w:t xml:space="preserve"> Хафизов</w:t>
      </w:r>
      <w:r>
        <w:rPr>
          <w:rFonts w:ascii="Times New Roman" w:hAnsi="Times New Roman"/>
          <w:sz w:val="27"/>
          <w:szCs w:val="27"/>
        </w:rPr>
      </w:r>
    </w:p>
    <w:p>
      <w:pPr>
        <w:pStyle w:val="691"/>
        <w:ind w:firstLine="708"/>
        <w:jc w:val="both"/>
      </w:pPr>
      <w:r>
        <w:rPr>
          <w:rFonts w:ascii="Times New Roman" w:hAnsi="Times New Roman"/>
          <w:sz w:val="27"/>
          <w:szCs w:val="27"/>
        </w:rPr>
        <w:t xml:space="preserve">15 марта начальник отдела по связям с общественными формированиями и национальным вопросам ИК НМР Р.М. Шайдуллин провел встречу с преподавателями Нижнекамского политехнического колледжа по вопросам проведения профилактических мероприятий среди молодежи.</w:t>
      </w:r>
      <w:r>
        <w:rPr>
          <w:rFonts w:ascii="Times New Roman" w:hAnsi="Times New Roman"/>
          <w:sz w:val="27"/>
          <w:szCs w:val="27"/>
        </w:rPr>
      </w:r>
    </w:p>
    <w:p>
      <w:pPr>
        <w:pStyle w:val="691"/>
        <w:ind w:firstLine="708"/>
        <w:jc w:val="both"/>
      </w:pPr>
      <w:r>
        <w:rPr>
          <w:rFonts w:ascii="Times New Roman" w:hAnsi="Times New Roman"/>
          <w:sz w:val="27"/>
          <w:szCs w:val="27"/>
        </w:rPr>
        <w:t xml:space="preserve">18 марта состоялось общее собрание членов Региональной общественной организации «Объединение народов Дагестана Республики Татарстан «Дагестан». На собрании был озвучен доклад о деятельности Организации за 2017-2021 г.г., а так же состоялись выборы Председат</w:t>
      </w:r>
      <w:r>
        <w:rPr>
          <w:rFonts w:ascii="Times New Roman" w:hAnsi="Times New Roman"/>
          <w:sz w:val="27"/>
          <w:szCs w:val="27"/>
        </w:rPr>
        <w:t xml:space="preserve">еля, членов Совета и ревизионной комиссии.</w:t>
      </w:r>
      <w:r>
        <w:rPr>
          <w:rFonts w:ascii="Times New Roman" w:hAnsi="Times New Roman"/>
          <w:sz w:val="27"/>
          <w:szCs w:val="27"/>
        </w:rPr>
      </w:r>
    </w:p>
    <w:p>
      <w:pPr>
        <w:pStyle w:val="691"/>
        <w:ind w:firstLine="708"/>
        <w:jc w:val="both"/>
      </w:pPr>
      <w:r>
        <w:rPr>
          <w:rFonts w:ascii="Times New Roman" w:hAnsi="Times New Roman"/>
          <w:sz w:val="27"/>
          <w:szCs w:val="27"/>
        </w:rPr>
        <w:t xml:space="preserve">В целях рассмотрения актуальных вопросов реализации миграционной политики, гармонизации межнациональных и межконфессиональных отношений с приглашением представителей правоохранительных органов, этнокультурных и религиозных организаций, утвержден План Нижнек</w:t>
      </w:r>
      <w:r>
        <w:rPr>
          <w:rFonts w:ascii="Times New Roman" w:hAnsi="Times New Roman"/>
          <w:sz w:val="27"/>
          <w:szCs w:val="27"/>
        </w:rPr>
        <w:t xml:space="preserve">амского муниципального района по проведению в 2022 году «круглых столов».</w:t>
      </w:r>
      <w:r>
        <w:rPr>
          <w:rFonts w:ascii="Times New Roman" w:hAnsi="Times New Roman"/>
          <w:sz w:val="27"/>
          <w:szCs w:val="27"/>
        </w:rPr>
      </w:r>
    </w:p>
    <w:p>
      <w:pPr>
        <w:pStyle w:val="691"/>
        <w:ind w:firstLine="708"/>
        <w:jc w:val="both"/>
      </w:pPr>
      <w:r>
        <w:rPr>
          <w:rFonts w:ascii="Times New Roman" w:hAnsi="Times New Roman"/>
          <w:sz w:val="27"/>
          <w:szCs w:val="27"/>
        </w:rPr>
        <w:t xml:space="preserve">В рамках реализации данного Плана в I квартале 2022 г. 30 марта, в режиме ВКС прошла встреча - круглый стол по теме «Актуальные вопросы миграционной политики. Деятельность НКО». В работе круглого стола приняли участие руководители и члены национально-культу</w:t>
      </w:r>
      <w:r>
        <w:rPr>
          <w:rFonts w:ascii="Times New Roman" w:hAnsi="Times New Roman"/>
          <w:sz w:val="27"/>
          <w:szCs w:val="27"/>
        </w:rPr>
        <w:t xml:space="preserve">рных автономий, представители УМВД РФ по Нижнекамскому району, отделение ЦПЭ МВД РФ по Нижнекамскому району, Дом дружбы народов г. Нижнекамск, начальник отдела по связям с общественными формированиями и национальным вопросам ИК НМР Шайдуллин Р.М.</w:t>
      </w:r>
      <w:r>
        <w:rPr>
          <w:rFonts w:ascii="Times New Roman" w:hAnsi="Times New Roman"/>
          <w:sz w:val="27"/>
          <w:szCs w:val="27"/>
        </w:rPr>
      </w:r>
    </w:p>
    <w:p>
      <w:pPr>
        <w:pStyle w:val="691"/>
        <w:ind w:firstLine="708"/>
        <w:jc w:val="both"/>
      </w:pPr>
      <w:r>
        <w:rPr>
          <w:rFonts w:ascii="Times New Roman" w:hAnsi="Times New Roman"/>
          <w:sz w:val="27"/>
          <w:szCs w:val="27"/>
        </w:rPr>
        <w:t xml:space="preserve">17 апреля  на территории храма  «Рождество Христово» состоялся  праздничный концерт.</w:t>
      </w:r>
      <w:r>
        <w:rPr>
          <w:rFonts w:ascii="Times New Roman" w:hAnsi="Times New Roman"/>
          <w:sz w:val="27"/>
          <w:szCs w:val="27"/>
        </w:rPr>
      </w:r>
    </w:p>
    <w:p>
      <w:pPr>
        <w:pStyle w:val="691"/>
        <w:ind w:firstLine="708"/>
        <w:jc w:val="both"/>
      </w:pPr>
      <w:r>
        <w:rPr>
          <w:rFonts w:ascii="Times New Roman" w:hAnsi="Times New Roman"/>
          <w:sz w:val="27"/>
          <w:szCs w:val="27"/>
        </w:rPr>
        <w:t xml:space="preserve">17 апреля приезд муфтия ДУМ РТ Камиля хазрата Самигуллина. Открытие молельной комнаты в новом торговом центре «Рамус-Молл», посещение строящейся мечети «Ак каен», встреча с имамами Нижнекамского района и совместный ифтар в санатории-профилактории «Шифалы».
</w:t>
      </w: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</w:p>
    <w:p>
      <w:pPr>
        <w:pStyle w:val="691"/>
        <w:ind w:firstLine="708"/>
        <w:jc w:val="both"/>
      </w:pPr>
      <w:r>
        <w:rPr>
          <w:rFonts w:ascii="Times New Roman" w:hAnsi="Times New Roman"/>
          <w:sz w:val="27"/>
          <w:szCs w:val="27"/>
        </w:rPr>
        <w:t xml:space="preserve">Регулярно органами местного самоуправления проводятся встречи с руководителями национально-культурных обществ, общественных организаций в ходе которых поднимаются насущные проблемы НКО. Органами местного самоуправления совместно с общественными организациям</w:t>
      </w:r>
      <w:r>
        <w:rPr>
          <w:rFonts w:ascii="Times New Roman" w:hAnsi="Times New Roman"/>
          <w:sz w:val="27"/>
          <w:szCs w:val="27"/>
        </w:rPr>
        <w:t xml:space="preserve">и проводится комплекс мероприятий, направленных на укрепление дружбы народов, проживающих на территории муниципального образования, и уважительного отношения к этнокультурным и конфессиональным различиям.</w:t>
      </w:r>
      <w:r>
        <w:rPr>
          <w:rFonts w:ascii="Times New Roman" w:hAnsi="Times New Roman"/>
          <w:sz w:val="27"/>
          <w:szCs w:val="27"/>
        </w:rPr>
      </w:r>
    </w:p>
    <w:p>
      <w:pPr>
        <w:pStyle w:val="691"/>
        <w:ind w:firstLine="708"/>
        <w:jc w:val="both"/>
      </w:pPr>
      <w:r>
        <w:rPr>
          <w:rFonts w:ascii="Times New Roman" w:hAnsi="Times New Roman"/>
          <w:sz w:val="27"/>
          <w:szCs w:val="27"/>
        </w:rPr>
        <w:t xml:space="preserve">8 апреля в Центре чтения и общения «Заман» прошла встреча с местной общественной организацией «Этнографическое, культурно-просветительское общество «Кряшен» г. Нижнекамск.</w:t>
      </w:r>
      <w:r>
        <w:rPr>
          <w:rFonts w:ascii="Times New Roman" w:hAnsi="Times New Roman"/>
          <w:sz w:val="27"/>
          <w:szCs w:val="27"/>
        </w:rPr>
      </w:r>
    </w:p>
    <w:p>
      <w:pPr>
        <w:pStyle w:val="691"/>
        <w:ind w:firstLine="708"/>
        <w:jc w:val="both"/>
      </w:pPr>
      <w:r>
        <w:rPr>
          <w:rFonts w:ascii="Times New Roman" w:hAnsi="Times New Roman"/>
          <w:sz w:val="27"/>
          <w:szCs w:val="27"/>
        </w:rPr>
        <w:t xml:space="preserve">Мероприятия, проводимые религиозными организациями традиционных конфессий, регулярно освещаются в средствах массовой информации Нижнекамского муниципального района. С целью разъяснения истинного смысла духовных верований и освещения вопросов толерантного от</w:t>
      </w:r>
      <w:r>
        <w:rPr>
          <w:rFonts w:ascii="Times New Roman" w:hAnsi="Times New Roman"/>
          <w:sz w:val="27"/>
          <w:szCs w:val="27"/>
        </w:rPr>
        <w:t xml:space="preserve">ношения к представителям других вероисповеданий и национальной принадлежности в газете «Туган як» г. Нижнекамск регулярно публикуются вагазы, духовно-просветительская информация при участии имам-мухтасиба Нижнекамского муниципального района Салиха хазрата И</w:t>
      </w:r>
      <w:r>
        <w:rPr>
          <w:rFonts w:ascii="Times New Roman" w:hAnsi="Times New Roman"/>
          <w:sz w:val="27"/>
          <w:szCs w:val="27"/>
        </w:rPr>
        <w:t xml:space="preserve">брагимова.</w:t>
      </w:r>
      <w:r>
        <w:rPr>
          <w:rFonts w:ascii="Times New Roman" w:hAnsi="Times New Roman"/>
          <w:sz w:val="27"/>
          <w:szCs w:val="27"/>
        </w:rPr>
      </w:r>
    </w:p>
    <w:p>
      <w:pPr>
        <w:pStyle w:val="691"/>
        <w:ind w:firstLine="708"/>
        <w:jc w:val="both"/>
      </w:pPr>
      <w:r>
        <w:rPr>
          <w:rFonts w:ascii="Times New Roman" w:hAnsi="Times New Roman"/>
          <w:sz w:val="27"/>
          <w:szCs w:val="27"/>
        </w:rPr>
        <w:t xml:space="preserve">Проводится активное информационно - пропагандистское сопровождение антитеррористических мероприятий в СМИ и информационно-телекоммуникационной сети «Интернет». Распространяются буклеты, памятки, широко используются для этой цели стенды по антитеррористическ</w:t>
      </w:r>
      <w:r>
        <w:rPr>
          <w:rFonts w:ascii="Times New Roman" w:hAnsi="Times New Roman"/>
          <w:sz w:val="27"/>
          <w:szCs w:val="27"/>
        </w:rPr>
        <w:t xml:space="preserve">ой направленности в местах массового пребывания людей.</w:t>
      </w:r>
      <w:r>
        <w:rPr>
          <w:rFonts w:ascii="Times New Roman" w:hAnsi="Times New Roman"/>
          <w:sz w:val="27"/>
          <w:szCs w:val="27"/>
        </w:rPr>
      </w:r>
    </w:p>
    <w:p>
      <w:pPr>
        <w:pStyle w:val="691"/>
        <w:ind w:firstLine="708"/>
        <w:jc w:val="both"/>
      </w:pPr>
      <w:r>
        <w:rPr>
          <w:rFonts w:ascii="Times New Roman" w:hAnsi="Times New Roman"/>
          <w:sz w:val="27"/>
          <w:szCs w:val="27"/>
        </w:rPr>
        <w:t xml:space="preserve">В целях рассмотрения актуальных вопросов реализации миграционной политики, гармонизации межнациональных и межконфессиональных отношений с приглашением представителей правоохранительных органов, этнокультурных и религиозных организаций подготовлен План Нижне</w:t>
      </w:r>
      <w:r>
        <w:rPr>
          <w:rFonts w:ascii="Times New Roman" w:hAnsi="Times New Roman"/>
          <w:sz w:val="27"/>
          <w:szCs w:val="27"/>
        </w:rPr>
        <w:t xml:space="preserve">камского муниципального района на 2022 год по ежеквартальному проведению «круглых столов». </w:t>
      </w:r>
      <w:r>
        <w:rPr>
          <w:rFonts w:ascii="Times New Roman" w:hAnsi="Times New Roman"/>
          <w:sz w:val="27"/>
          <w:szCs w:val="27"/>
        </w:rPr>
      </w:r>
    </w:p>
    <w:p>
      <w:pPr>
        <w:pStyle w:val="691"/>
        <w:ind w:firstLine="708"/>
        <w:jc w:val="both"/>
      </w:pPr>
      <w:r>
        <w:rPr>
          <w:rFonts w:ascii="Times New Roman" w:hAnsi="Times New Roman"/>
          <w:sz w:val="27"/>
          <w:szCs w:val="27"/>
        </w:rPr>
        <w:t xml:space="preserve">Регулярно принимается участие в совещании духовенства Покровского и Нижнекамского благочиний, имамов мечетей города и района, преподавателей курсов, организованы рабочие выезды в религиозные общественные организации с целью проверки их деятельности. </w:t>
      </w:r>
      <w:r>
        <w:rPr>
          <w:rFonts w:ascii="Times New Roman" w:hAnsi="Times New Roman"/>
          <w:sz w:val="27"/>
          <w:szCs w:val="27"/>
        </w:rPr>
      </w:r>
    </w:p>
    <w:p>
      <w:pPr>
        <w:pStyle w:val="691"/>
        <w:ind w:firstLine="708"/>
        <w:jc w:val="both"/>
      </w:pPr>
      <w:r>
        <w:rPr>
          <w:rFonts w:ascii="Times New Roman" w:hAnsi="Times New Roman"/>
          <w:sz w:val="27"/>
          <w:szCs w:val="27"/>
        </w:rPr>
        <w:t xml:space="preserve">В Центральной соборной мечети Нижнекамска состоялось собрание имамов Нижнекамского района, с участием представителей АТК в НМР. </w:t>
      </w:r>
      <w:r>
        <w:rPr>
          <w:rFonts w:ascii="Times New Roman" w:hAnsi="Times New Roman"/>
          <w:sz w:val="27"/>
          <w:szCs w:val="27"/>
        </w:rPr>
      </w:r>
    </w:p>
    <w:p>
      <w:pPr>
        <w:pStyle w:val="691"/>
        <w:ind w:firstLine="708"/>
        <w:jc w:val="both"/>
      </w:pPr>
      <w:r>
        <w:rPr>
          <w:rFonts w:ascii="Times New Roman" w:hAnsi="Times New Roman"/>
          <w:sz w:val="27"/>
          <w:szCs w:val="27"/>
        </w:rPr>
        <w:t xml:space="preserve">Одной из основных задач информационно-пропагандисткой группы является вовлечение молодежи во внеурочную деятельность, направленную на привитие навыков здорового образа жизни и в общественную деятельность молодежных организаций.</w:t>
      </w:r>
      <w:r>
        <w:rPr>
          <w:rFonts w:ascii="Times New Roman" w:hAnsi="Times New Roman"/>
          <w:sz w:val="27"/>
          <w:szCs w:val="27"/>
        </w:rPr>
      </w:r>
    </w:p>
    <w:p>
      <w:pPr>
        <w:pStyle w:val="691"/>
        <w:ind w:firstLine="708"/>
        <w:jc w:val="both"/>
      </w:pPr>
      <w:r>
        <w:rPr>
          <w:rFonts w:ascii="Times New Roman" w:hAnsi="Times New Roman"/>
          <w:sz w:val="27"/>
          <w:szCs w:val="27"/>
        </w:rPr>
        <w:t xml:space="preserve">Актуальная информация о проводимых конкурсах на предоставление субсидий СО НКО, социально-культурных мероприятиях общественных организаций регулярно публикуются на официальном сайте Нижнекамского муниципального района (e-nkama.ru). В ряде местных печатных С</w:t>
      </w:r>
      <w:r>
        <w:rPr>
          <w:rFonts w:ascii="Times New Roman" w:hAnsi="Times New Roman"/>
          <w:sz w:val="27"/>
          <w:szCs w:val="27"/>
        </w:rPr>
        <w:t xml:space="preserve">МИ существуют специальные рубрики по межнациональным отношениям. Особое место занимает тема межконфессиональных отношений. Телевизионные СМИ оказывают поддержку НКО, размещая анонсы мероприятий в бегущей строке, освещают прошедшие мероприятия.</w:t>
      </w:r>
      <w:r>
        <w:rPr>
          <w:rFonts w:ascii="Times New Roman" w:hAnsi="Times New Roman"/>
          <w:sz w:val="27"/>
          <w:szCs w:val="27"/>
        </w:rPr>
      </w:r>
    </w:p>
    <w:p>
      <w:pPr>
        <w:pStyle w:val="691"/>
        <w:ind w:firstLine="708"/>
        <w:jc w:val="both"/>
      </w:pPr>
      <w:r>
        <w:rPr>
          <w:rFonts w:ascii="Times New Roman" w:hAnsi="Times New Roman"/>
          <w:sz w:val="27"/>
          <w:szCs w:val="27"/>
        </w:rPr>
        <w:t xml:space="preserve">Средствами массовой информации Нижнекамского муниципального района регулярно доводится до населения объективная информация о деструктивном характере деятельности международных террористических и экстремистских организаций. Через средства массовой информации</w:t>
      </w:r>
      <w:r>
        <w:rPr>
          <w:rFonts w:ascii="Times New Roman" w:hAnsi="Times New Roman"/>
          <w:sz w:val="27"/>
          <w:szCs w:val="27"/>
        </w:rPr>
        <w:t xml:space="preserve"> Нижнекамского муниципального района регулярно проводится информирование и доведение до населения сведений о процессах, происходящих в сфере межнациональных отношений, а также вопросы формирования и развития гражданского общества. Постоянно осуществляется к</w:t>
      </w:r>
      <w:r>
        <w:rPr>
          <w:rFonts w:ascii="Times New Roman" w:hAnsi="Times New Roman"/>
          <w:sz w:val="27"/>
          <w:szCs w:val="27"/>
        </w:rPr>
        <w:t xml:space="preserve">омплексная, предупредительная информационная работа с целью повышения и поддержания бдительности населения.</w:t>
      </w:r>
      <w:r>
        <w:rPr>
          <w:rFonts w:ascii="Times New Roman" w:hAnsi="Times New Roman"/>
          <w:sz w:val="27"/>
          <w:szCs w:val="27"/>
        </w:rPr>
      </w:r>
    </w:p>
    <w:p>
      <w:pPr>
        <w:pStyle w:val="691"/>
        <w:ind w:firstLine="708"/>
        <w:jc w:val="both"/>
      </w:pPr>
      <w:r>
        <w:rPr>
          <w:rFonts w:ascii="Times New Roman" w:hAnsi="Times New Roman"/>
          <w:sz w:val="27"/>
          <w:szCs w:val="27"/>
        </w:rPr>
        <w:t xml:space="preserve">Ведется работа по стимулированию деятельности общественных объединений, направленная на воспитание патриотизма, формирование национальной и общегосударственной идентичности молодежи.</w:t>
      </w:r>
      <w:r>
        <w:rPr>
          <w:rFonts w:ascii="Times New Roman" w:hAnsi="Times New Roman"/>
          <w:sz w:val="27"/>
          <w:szCs w:val="27"/>
        </w:rPr>
      </w:r>
    </w:p>
    <w:p>
      <w:pPr>
        <w:pStyle w:val="691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В целях укрепления межнациональных отношений, доброжелательности, уважения среди детей и подростков в Доме дружбы народов реализуется муниципальный проект «Уроки дружбы». </w:t>
      </w: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</w:p>
    <w:p>
      <w:pPr>
        <w:pStyle w:val="691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</w:p>
    <w:p>
      <w:pPr>
        <w:pStyle w:val="691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В 2022г. в рамках п</w:t>
      </w:r>
      <w:r>
        <w:rPr>
          <w:rFonts w:ascii="Times New Roman" w:hAnsi="Times New Roman"/>
          <w:sz w:val="27"/>
          <w:szCs w:val="27"/>
        </w:rPr>
        <w:t xml:space="preserve">рограммы во </w:t>
      </w:r>
      <w:r>
        <w:rPr>
          <w:rFonts w:ascii="Times New Roman" w:hAnsi="Times New Roman"/>
          <w:sz w:val="27"/>
          <w:szCs w:val="27"/>
        </w:rPr>
        <w:t xml:space="preserve">всех сельских поселениях Нижнекамского муниципального района были организованы и проведены собрания граждан. Главами сельски</w:t>
      </w:r>
      <w:r>
        <w:rPr>
          <w:rFonts w:ascii="Times New Roman" w:hAnsi="Times New Roman"/>
          <w:sz w:val="27"/>
          <w:szCs w:val="27"/>
        </w:rPr>
        <w:t xml:space="preserve">х поселе</w:t>
      </w:r>
      <w:r>
        <w:rPr>
          <w:rFonts w:ascii="Times New Roman" w:hAnsi="Times New Roman"/>
          <w:sz w:val="27"/>
          <w:szCs w:val="27"/>
        </w:rPr>
        <w:t xml:space="preserve">ний проведены меропр</w:t>
      </w:r>
      <w:r>
        <w:rPr>
          <w:rFonts w:ascii="Times New Roman" w:hAnsi="Times New Roman"/>
          <w:sz w:val="27"/>
          <w:szCs w:val="27"/>
        </w:rPr>
        <w:t xml:space="preserve">иятия </w:t>
      </w:r>
      <w:r>
        <w:rPr>
          <w:rFonts w:ascii="Times New Roman" w:hAnsi="Times New Roman"/>
          <w:sz w:val="27"/>
          <w:szCs w:val="27"/>
        </w:rPr>
        <w:t xml:space="preserve">(высту</w:t>
      </w:r>
      <w:r>
        <w:rPr>
          <w:rFonts w:ascii="Times New Roman" w:hAnsi="Times New Roman"/>
          <w:sz w:val="27"/>
          <w:szCs w:val="27"/>
        </w:rPr>
        <w:t xml:space="preserve">пления) по проф</w:t>
      </w:r>
      <w:r>
        <w:rPr>
          <w:rFonts w:ascii="Times New Roman" w:hAnsi="Times New Roman"/>
          <w:sz w:val="27"/>
          <w:szCs w:val="27"/>
        </w:rPr>
        <w:t xml:space="preserve">илактике, предупреждению и противодействию экстремизму и террориз</w:t>
      </w:r>
      <w:r>
        <w:rPr>
          <w:rFonts w:ascii="Times New Roman" w:hAnsi="Times New Roman"/>
          <w:sz w:val="27"/>
          <w:szCs w:val="27"/>
        </w:rPr>
        <w:t xml:space="preserve">му. Также бы</w:t>
      </w:r>
      <w:r>
        <w:rPr>
          <w:rFonts w:ascii="Times New Roman" w:hAnsi="Times New Roman"/>
          <w:sz w:val="27"/>
          <w:szCs w:val="27"/>
        </w:rPr>
        <w:t xml:space="preserve">ли освещены темы поддержания бдительности и необходимости участия населения в профилактике конфликтов на межнациональной поч</w:t>
      </w:r>
      <w:r>
        <w:rPr>
          <w:rFonts w:ascii="Times New Roman" w:hAnsi="Times New Roman"/>
          <w:sz w:val="27"/>
          <w:szCs w:val="27"/>
        </w:rPr>
        <w:t xml:space="preserve">ве. </w:t>
      </w:r>
      <w:r>
        <w:rPr>
          <w:rFonts w:ascii="Times New Roman" w:hAnsi="Times New Roman"/>
          <w:sz w:val="27"/>
          <w:szCs w:val="27"/>
        </w:rPr>
      </w:r>
    </w:p>
    <w:p>
      <w:pPr>
        <w:pStyle w:val="691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В 2023 году в рамках пр</w:t>
      </w:r>
      <w:r>
        <w:rPr>
          <w:rFonts w:ascii="Times New Roman" w:hAnsi="Times New Roman"/>
          <w:sz w:val="27"/>
          <w:szCs w:val="27"/>
        </w:rPr>
        <w:t xml:space="preserve">офилак</w:t>
      </w:r>
      <w:r>
        <w:rPr>
          <w:rFonts w:ascii="Times New Roman" w:hAnsi="Times New Roman"/>
          <w:sz w:val="27"/>
          <w:szCs w:val="27"/>
        </w:rPr>
        <w:t xml:space="preserve">тики т</w:t>
      </w:r>
      <w:r>
        <w:rPr>
          <w:rFonts w:ascii="Times New Roman" w:hAnsi="Times New Roman"/>
          <w:sz w:val="27"/>
          <w:szCs w:val="27"/>
        </w:rPr>
        <w:t xml:space="preserve">ерроризма и экс</w:t>
      </w:r>
      <w:r>
        <w:rPr>
          <w:rFonts w:ascii="Times New Roman" w:hAnsi="Times New Roman"/>
          <w:sz w:val="27"/>
          <w:szCs w:val="27"/>
        </w:rPr>
        <w:t xml:space="preserve">тремизма собрания граждан были проведены во всех сельских поселен</w:t>
      </w:r>
      <w:r>
        <w:rPr>
          <w:rFonts w:ascii="Times New Roman" w:hAnsi="Times New Roman"/>
          <w:sz w:val="27"/>
          <w:szCs w:val="27"/>
        </w:rPr>
        <w:t xml:space="preserve">иях Нижнекам</w:t>
      </w:r>
      <w:r>
        <w:rPr>
          <w:rFonts w:ascii="Times New Roman" w:hAnsi="Times New Roman"/>
          <w:sz w:val="27"/>
          <w:szCs w:val="27"/>
        </w:rPr>
        <w:t xml:space="preserve">ского муниципального района Республики Татарстан.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</w:p>
    <w:p>
      <w:pPr>
        <w:pStyle w:val="691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 проведении на территории сельских поселений </w:t>
      </w:r>
      <w:r>
        <w:rPr>
          <w:rFonts w:ascii="Times New Roman" w:hAnsi="Times New Roman"/>
          <w:sz w:val="27"/>
          <w:szCs w:val="27"/>
        </w:rPr>
        <w:t xml:space="preserve">праздничных меропри</w:t>
      </w:r>
      <w:r>
        <w:rPr>
          <w:rFonts w:ascii="Times New Roman" w:hAnsi="Times New Roman"/>
          <w:sz w:val="27"/>
          <w:szCs w:val="27"/>
        </w:rPr>
        <w:t xml:space="preserve">ятий</w:t>
      </w:r>
      <w:r>
        <w:rPr>
          <w:rFonts w:ascii="Times New Roman" w:hAnsi="Times New Roman"/>
          <w:sz w:val="27"/>
          <w:szCs w:val="27"/>
        </w:rPr>
        <w:t xml:space="preserve"> ор</w:t>
      </w:r>
      <w:r>
        <w:rPr>
          <w:rFonts w:ascii="Times New Roman" w:hAnsi="Times New Roman"/>
          <w:sz w:val="27"/>
          <w:szCs w:val="27"/>
        </w:rPr>
        <w:t xml:space="preserve">ганизо</w:t>
      </w:r>
      <w:r>
        <w:rPr>
          <w:rFonts w:ascii="Times New Roman" w:hAnsi="Times New Roman"/>
          <w:sz w:val="27"/>
          <w:szCs w:val="27"/>
        </w:rPr>
        <w:t xml:space="preserve">вано взаимодействие с участ</w:t>
      </w:r>
      <w:r>
        <w:rPr>
          <w:rFonts w:ascii="Times New Roman" w:hAnsi="Times New Roman"/>
          <w:sz w:val="27"/>
          <w:szCs w:val="27"/>
        </w:rPr>
        <w:t xml:space="preserve">ковыми инспекторами полиции.</w:t>
      </w:r>
      <w:r>
        <w:rPr>
          <w:rFonts w:ascii="Times New Roman" w:hAnsi="Times New Roman"/>
          <w:sz w:val="27"/>
          <w:szCs w:val="27"/>
        </w:rPr>
      </w:r>
    </w:p>
    <w:p>
      <w:pPr>
        <w:pStyle w:val="691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В период с 17 января по</w:t>
      </w:r>
      <w:r>
        <w:rPr>
          <w:rFonts w:ascii="Times New Roman" w:hAnsi="Times New Roman"/>
          <w:sz w:val="27"/>
          <w:szCs w:val="27"/>
        </w:rPr>
        <w:t xml:space="preserve"> 15 февраля 2023 года в 15 сельских поселениях и пгт Камские Поляны были проведены собрания граждан, на которых в том числе был рассмотрен вопрос поддержания бдител</w:t>
      </w:r>
      <w:r>
        <w:rPr>
          <w:rFonts w:ascii="Times New Roman" w:hAnsi="Times New Roman"/>
          <w:sz w:val="27"/>
          <w:szCs w:val="27"/>
        </w:rPr>
        <w:t xml:space="preserve">ьно</w:t>
      </w:r>
      <w:r>
        <w:rPr>
          <w:rFonts w:ascii="Times New Roman" w:hAnsi="Times New Roman"/>
          <w:sz w:val="27"/>
          <w:szCs w:val="27"/>
        </w:rPr>
        <w:t xml:space="preserve">сти </w:t>
      </w:r>
      <w:r>
        <w:rPr>
          <w:rFonts w:ascii="Times New Roman" w:hAnsi="Times New Roman"/>
          <w:sz w:val="27"/>
          <w:szCs w:val="27"/>
        </w:rPr>
        <w:t xml:space="preserve">и учас</w:t>
      </w:r>
      <w:r>
        <w:rPr>
          <w:rFonts w:ascii="Times New Roman" w:hAnsi="Times New Roman"/>
          <w:sz w:val="27"/>
          <w:szCs w:val="27"/>
        </w:rPr>
        <w:t xml:space="preserve">тия в профилактике террориз</w:t>
      </w:r>
      <w:r>
        <w:rPr>
          <w:rFonts w:ascii="Times New Roman" w:hAnsi="Times New Roman"/>
          <w:sz w:val="27"/>
          <w:szCs w:val="27"/>
        </w:rPr>
        <w:t xml:space="preserve">ма и экстремизма.</w:t>
      </w:r>
      <w:r>
        <w:rPr>
          <w:rFonts w:ascii="Times New Roman" w:hAnsi="Times New Roman"/>
          <w:sz w:val="27"/>
          <w:szCs w:val="27"/>
        </w:rPr>
      </w:r>
    </w:p>
    <w:p>
      <w:pPr>
        <w:pStyle w:val="691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Главы сельских поселений принимают</w:t>
      </w:r>
      <w:r>
        <w:rPr>
          <w:rFonts w:ascii="Times New Roman" w:hAnsi="Times New Roman"/>
          <w:sz w:val="27"/>
          <w:szCs w:val="27"/>
        </w:rPr>
        <w:t xml:space="preserve"> участие во всех заседаниях муниципальной межведомственной рабочей группы по работе с лицами категории особого внимания (риска).</w:t>
      </w:r>
      <w:r>
        <w:rPr>
          <w:rFonts w:ascii="Times New Roman" w:hAnsi="Times New Roman"/>
          <w:sz w:val="27"/>
          <w:szCs w:val="27"/>
        </w:rPr>
      </w:r>
    </w:p>
    <w:p>
      <w:pPr>
        <w:pStyle w:val="691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Главами сельс</w:t>
      </w:r>
      <w:r>
        <w:rPr>
          <w:rFonts w:ascii="Times New Roman" w:hAnsi="Times New Roman"/>
          <w:sz w:val="27"/>
          <w:szCs w:val="27"/>
        </w:rPr>
        <w:t xml:space="preserve">ких поселений совместн</w:t>
      </w:r>
      <w:r>
        <w:rPr>
          <w:rFonts w:ascii="Times New Roman" w:hAnsi="Times New Roman"/>
          <w:sz w:val="27"/>
          <w:szCs w:val="27"/>
        </w:rPr>
        <w:t xml:space="preserve">о с участковыми упол</w:t>
      </w:r>
      <w:r>
        <w:rPr>
          <w:rFonts w:ascii="Times New Roman" w:hAnsi="Times New Roman"/>
          <w:sz w:val="27"/>
          <w:szCs w:val="27"/>
        </w:rPr>
        <w:t xml:space="preserve">номоченными полиции </w:t>
      </w:r>
      <w:r>
        <w:rPr>
          <w:rFonts w:ascii="Times New Roman" w:hAnsi="Times New Roman"/>
          <w:sz w:val="27"/>
          <w:szCs w:val="27"/>
        </w:rPr>
        <w:t xml:space="preserve">е</w:t>
      </w:r>
      <w:r>
        <w:rPr>
          <w:rFonts w:ascii="Times New Roman" w:hAnsi="Times New Roman"/>
          <w:sz w:val="27"/>
          <w:szCs w:val="27"/>
        </w:rPr>
        <w:t xml:space="preserve">жемесячно проводятся проверки жилого </w:t>
      </w:r>
      <w:r>
        <w:rPr>
          <w:rFonts w:ascii="Times New Roman" w:hAnsi="Times New Roman"/>
          <w:sz w:val="27"/>
          <w:szCs w:val="27"/>
        </w:rPr>
        <w:t xml:space="preserve">сект</w:t>
      </w:r>
      <w:r>
        <w:rPr>
          <w:rFonts w:ascii="Times New Roman" w:hAnsi="Times New Roman"/>
          <w:sz w:val="27"/>
          <w:szCs w:val="27"/>
        </w:rPr>
        <w:t xml:space="preserve">ора сельского поселения с целью обнаружения бесхозного жилья, автотранспорта и опреде</w:t>
      </w:r>
      <w:r>
        <w:rPr>
          <w:rFonts w:ascii="Times New Roman" w:hAnsi="Times New Roman"/>
          <w:sz w:val="27"/>
          <w:szCs w:val="27"/>
        </w:rPr>
        <w:t xml:space="preserve">ления его принадлежности, а также лиц, проживающих без прописки, в целях предупреждения т</w:t>
      </w:r>
      <w:r>
        <w:rPr>
          <w:rFonts w:ascii="Times New Roman" w:hAnsi="Times New Roman"/>
          <w:sz w:val="27"/>
          <w:szCs w:val="27"/>
        </w:rPr>
        <w:t xml:space="preserve">еррористической и эк</w:t>
      </w:r>
      <w:r>
        <w:rPr>
          <w:rFonts w:ascii="Times New Roman" w:hAnsi="Times New Roman"/>
          <w:sz w:val="27"/>
          <w:szCs w:val="27"/>
        </w:rPr>
        <w:t xml:space="preserve">стремистской деятель</w:t>
      </w:r>
      <w:r>
        <w:rPr>
          <w:rFonts w:ascii="Times New Roman" w:hAnsi="Times New Roman"/>
          <w:sz w:val="27"/>
          <w:szCs w:val="27"/>
        </w:rPr>
        <w:t xml:space="preserve">ности.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По состоянию на сегодняшний день таких категорий граждан не выявлено, информаци</w:t>
      </w:r>
      <w:r>
        <w:rPr>
          <w:rFonts w:ascii="Times New Roman" w:hAnsi="Times New Roman"/>
          <w:sz w:val="27"/>
          <w:szCs w:val="27"/>
        </w:rPr>
        <w:t xml:space="preserve">я </w:t>
      </w:r>
      <w:r>
        <w:rPr>
          <w:rFonts w:ascii="Times New Roman" w:hAnsi="Times New Roman"/>
          <w:sz w:val="27"/>
          <w:szCs w:val="27"/>
        </w:rPr>
        <w:t xml:space="preserve">главами </w:t>
      </w:r>
      <w:r>
        <w:rPr>
          <w:rFonts w:ascii="Times New Roman" w:hAnsi="Times New Roman"/>
          <w:sz w:val="27"/>
          <w:szCs w:val="27"/>
        </w:rPr>
        <w:t xml:space="preserve">направляется Секретарю АТК НМР ежемесячно.</w:t>
      </w:r>
      <w:r>
        <w:rPr>
          <w:rFonts w:ascii="Times New Roman" w:hAnsi="Times New Roman"/>
          <w:sz w:val="27"/>
          <w:szCs w:val="27"/>
        </w:rPr>
        <w:t xml:space="preserve"> Активно велась профилактическая</w:t>
      </w:r>
      <w:r>
        <w:rPr>
          <w:rFonts w:ascii="Times New Roman" w:hAnsi="Times New Roman"/>
          <w:sz w:val="27"/>
          <w:szCs w:val="27"/>
        </w:rPr>
        <w:t xml:space="preserve"> раб</w:t>
      </w:r>
      <w:r>
        <w:rPr>
          <w:rFonts w:ascii="Times New Roman" w:hAnsi="Times New Roman"/>
          <w:sz w:val="27"/>
          <w:szCs w:val="27"/>
        </w:rPr>
        <w:t xml:space="preserve">ота в виде воспитательной, пропагандистско</w:t>
      </w:r>
      <w:r>
        <w:rPr>
          <w:rFonts w:ascii="Times New Roman" w:hAnsi="Times New Roman"/>
          <w:sz w:val="27"/>
          <w:szCs w:val="27"/>
        </w:rPr>
        <w:t xml:space="preserve">й работы с население</w:t>
      </w:r>
      <w:r>
        <w:rPr>
          <w:rFonts w:ascii="Times New Roman" w:hAnsi="Times New Roman"/>
          <w:sz w:val="27"/>
          <w:szCs w:val="27"/>
        </w:rPr>
        <w:t xml:space="preserve">м, на информационных</w:t>
      </w:r>
      <w:r>
        <w:rPr>
          <w:rFonts w:ascii="Times New Roman" w:hAnsi="Times New Roman"/>
          <w:sz w:val="27"/>
          <w:szCs w:val="27"/>
        </w:rPr>
        <w:t xml:space="preserve"> ст</w:t>
      </w:r>
      <w:r>
        <w:rPr>
          <w:rFonts w:ascii="Times New Roman" w:hAnsi="Times New Roman"/>
          <w:sz w:val="27"/>
          <w:szCs w:val="27"/>
        </w:rPr>
        <w:t xml:space="preserve">ендах сельского поселения, в других общественных местах размещены памятки, материалы, направленные на предупреждение террористической и экстремистской деятельности, по</w:t>
      </w:r>
      <w:r>
        <w:rPr>
          <w:rFonts w:ascii="Times New Roman" w:hAnsi="Times New Roman"/>
          <w:sz w:val="27"/>
          <w:szCs w:val="27"/>
        </w:rPr>
        <w:t xml:space="preserve">выше</w:t>
      </w:r>
      <w:r>
        <w:rPr>
          <w:rFonts w:ascii="Times New Roman" w:hAnsi="Times New Roman"/>
          <w:sz w:val="27"/>
          <w:szCs w:val="27"/>
        </w:rPr>
        <w:t xml:space="preserve">ние бдительности. Организована пропаганда </w:t>
      </w:r>
      <w:r>
        <w:rPr>
          <w:rFonts w:ascii="Times New Roman" w:hAnsi="Times New Roman"/>
          <w:sz w:val="27"/>
          <w:szCs w:val="27"/>
        </w:rPr>
        <w:t xml:space="preserve">патриотизма, здорово</w:t>
      </w:r>
      <w:r>
        <w:rPr>
          <w:rFonts w:ascii="Times New Roman" w:hAnsi="Times New Roman"/>
          <w:sz w:val="27"/>
          <w:szCs w:val="27"/>
        </w:rPr>
        <w:t xml:space="preserve">го образа жизни подр</w:t>
      </w:r>
      <w:r>
        <w:rPr>
          <w:rFonts w:ascii="Times New Roman" w:hAnsi="Times New Roman"/>
          <w:sz w:val="27"/>
          <w:szCs w:val="27"/>
        </w:rPr>
        <w:t xml:space="preserve">ост</w:t>
      </w:r>
      <w:r>
        <w:rPr>
          <w:rFonts w:ascii="Times New Roman" w:hAnsi="Times New Roman"/>
          <w:sz w:val="27"/>
          <w:szCs w:val="27"/>
        </w:rPr>
        <w:t xml:space="preserve">ков, молодежи, их ориентации на духовные интересы, в сельских домах культуры организованы кружки по интересам, концертные программы.</w:t>
      </w: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</w:p>
    <w:p>
      <w:pPr>
        <w:pStyle w:val="691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На нашей территории накоплен достаточно большой опыт взаимодействия с религиозны</w:t>
      </w:r>
      <w:r>
        <w:rPr>
          <w:rFonts w:ascii="Times New Roman" w:hAnsi="Times New Roman"/>
          <w:sz w:val="27"/>
          <w:szCs w:val="27"/>
        </w:rPr>
        <w:t xml:space="preserve">ми организациями, пр</w:t>
      </w:r>
      <w:r>
        <w:rPr>
          <w:rFonts w:ascii="Times New Roman" w:hAnsi="Times New Roman"/>
          <w:sz w:val="27"/>
          <w:szCs w:val="27"/>
        </w:rPr>
        <w:t xml:space="preserve">оходят встречи как с</w:t>
      </w:r>
      <w:r>
        <w:rPr>
          <w:rFonts w:ascii="Times New Roman" w:hAnsi="Times New Roman"/>
          <w:sz w:val="27"/>
          <w:szCs w:val="27"/>
        </w:rPr>
        <w:t xml:space="preserve"> Имам-мухтасибом, так и с другими служит</w:t>
      </w:r>
      <w:r>
        <w:rPr>
          <w:rFonts w:ascii="Times New Roman" w:hAnsi="Times New Roman"/>
          <w:sz w:val="27"/>
          <w:szCs w:val="27"/>
        </w:rPr>
        <w:t xml:space="preserve">елями религиозных учреждений по вопросам миграционной политики, роли религиозных организаций, вы</w:t>
      </w:r>
      <w:r>
        <w:rPr>
          <w:rFonts w:ascii="Times New Roman" w:hAnsi="Times New Roman"/>
          <w:sz w:val="27"/>
          <w:szCs w:val="27"/>
        </w:rPr>
        <w:t xml:space="preserve">работки путей решения возникающих проблем. </w:t>
      </w:r>
      <w:r>
        <w:rPr>
          <w:rFonts w:ascii="Times New Roman" w:hAnsi="Times New Roman"/>
          <w:sz w:val="27"/>
          <w:szCs w:val="27"/>
        </w:rPr>
        <w:t xml:space="preserve">Совещ</w:t>
      </w:r>
      <w:r>
        <w:rPr>
          <w:rFonts w:ascii="Times New Roman" w:hAnsi="Times New Roman"/>
          <w:sz w:val="27"/>
          <w:szCs w:val="27"/>
        </w:rPr>
        <w:t xml:space="preserve">ания  </w:t>
      </w:r>
      <w:r>
        <w:rPr>
          <w:rFonts w:ascii="Times New Roman" w:hAnsi="Times New Roman"/>
          <w:sz w:val="27"/>
          <w:szCs w:val="27"/>
        </w:rPr>
        <w:t xml:space="preserve">проход</w:t>
      </w:r>
      <w:r>
        <w:rPr>
          <w:rFonts w:ascii="Times New Roman" w:hAnsi="Times New Roman"/>
          <w:sz w:val="27"/>
          <w:szCs w:val="27"/>
        </w:rPr>
        <w:t xml:space="preserve">ят еженедельн</w:t>
      </w:r>
      <w:r>
        <w:rPr>
          <w:rFonts w:ascii="Times New Roman" w:hAnsi="Times New Roman"/>
          <w:sz w:val="27"/>
          <w:szCs w:val="27"/>
        </w:rPr>
        <w:t xml:space="preserve">о.</w:t>
      </w: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</w:p>
    <w:p>
      <w:pPr>
        <w:pStyle w:val="691"/>
        <w:ind w:firstLine="708"/>
        <w:jc w:val="both"/>
      </w:pPr>
      <w:r>
        <w:rPr>
          <w:rFonts w:ascii="Times New Roman" w:hAnsi="Times New Roman"/>
          <w:sz w:val="27"/>
          <w:szCs w:val="27"/>
        </w:rPr>
        <w:t xml:space="preserve">Педагоги образовательных организаций ведут систематический контроль за эмоциональным состоянием обучающихся и студентов. При малейшем изменении настроений к работе подключается психологическая служба организаций. Фактов насильственных действий (скулшутинг, </w:t>
      </w:r>
      <w:r>
        <w:rPr>
          <w:rFonts w:ascii="Times New Roman" w:hAnsi="Times New Roman"/>
          <w:sz w:val="27"/>
          <w:szCs w:val="27"/>
        </w:rPr>
        <w:t xml:space="preserve">буллинг и т.д.) в образовательных организациях не выявлено.</w:t>
      </w:r>
      <w:r>
        <w:rPr>
          <w:rFonts w:ascii="Times New Roman" w:hAnsi="Times New Roman"/>
          <w:sz w:val="27"/>
          <w:szCs w:val="27"/>
        </w:rPr>
      </w:r>
    </w:p>
    <w:p>
      <w:pPr>
        <w:pStyle w:val="691"/>
        <w:ind w:firstLine="708"/>
        <w:jc w:val="both"/>
      </w:pPr>
      <w:r>
        <w:rPr>
          <w:rFonts w:ascii="Times New Roman" w:hAnsi="Times New Roman"/>
          <w:sz w:val="27"/>
          <w:szCs w:val="27"/>
        </w:rPr>
        <w:t xml:space="preserve">Образование в семейной форме получают 176 несовершеннолетних, из них 30 чел. выбрали такую форму обучения после 15 ноября 2021 года. </w:t>
      </w:r>
      <w:r>
        <w:rPr>
          <w:rFonts w:ascii="Times New Roman" w:hAnsi="Times New Roman"/>
          <w:sz w:val="27"/>
          <w:szCs w:val="27"/>
        </w:rPr>
      </w:r>
    </w:p>
    <w:p>
      <w:pPr>
        <w:pStyle w:val="691"/>
        <w:ind w:firstLine="708"/>
        <w:jc w:val="both"/>
      </w:pPr>
      <w:r>
        <w:rPr>
          <w:rFonts w:ascii="Times New Roman" w:hAnsi="Times New Roman"/>
          <w:sz w:val="27"/>
          <w:szCs w:val="27"/>
        </w:rPr>
        <w:t xml:space="preserve">Причины перехода на семейную форму получения образования устанавливаются во время беседы с родителями при оформлении уведомлений. Анализ выбора родителями семейной формы образования:</w:t>
      </w:r>
      <w:r>
        <w:rPr>
          <w:rFonts w:ascii="Times New Roman" w:hAnsi="Times New Roman"/>
          <w:sz w:val="27"/>
          <w:szCs w:val="27"/>
        </w:rPr>
      </w:r>
    </w:p>
    <w:p>
      <w:pPr>
        <w:pStyle w:val="691"/>
        <w:ind w:firstLine="708"/>
        <w:jc w:val="both"/>
      </w:pPr>
      <w:r>
        <w:rPr>
          <w:rFonts w:ascii="Times New Roman" w:hAnsi="Times New Roman"/>
          <w:sz w:val="27"/>
          <w:szCs w:val="27"/>
        </w:rPr>
        <w:t xml:space="preserve">− Родители обучают сами или в онлайн-школах, так как против традиционного школьного обучения.</w:t>
      </w:r>
      <w:r>
        <w:rPr>
          <w:rFonts w:ascii="Times New Roman" w:hAnsi="Times New Roman"/>
          <w:sz w:val="27"/>
          <w:szCs w:val="27"/>
        </w:rPr>
      </w:r>
    </w:p>
    <w:p>
      <w:pPr>
        <w:pStyle w:val="691"/>
        <w:ind w:firstLine="708"/>
        <w:jc w:val="both"/>
      </w:pPr>
      <w:r>
        <w:rPr>
          <w:rFonts w:ascii="Times New Roman" w:hAnsi="Times New Roman"/>
          <w:sz w:val="27"/>
          <w:szCs w:val="27"/>
        </w:rPr>
        <w:t xml:space="preserve">− Занятие ребенка спортом.</w:t>
      </w:r>
      <w:r>
        <w:rPr>
          <w:rFonts w:ascii="Times New Roman" w:hAnsi="Times New Roman"/>
          <w:sz w:val="27"/>
          <w:szCs w:val="27"/>
        </w:rPr>
      </w:r>
    </w:p>
    <w:p>
      <w:pPr>
        <w:pStyle w:val="691"/>
        <w:ind w:firstLine="708"/>
        <w:jc w:val="both"/>
      </w:pPr>
      <w:r>
        <w:rPr>
          <w:rFonts w:ascii="Times New Roman" w:hAnsi="Times New Roman"/>
          <w:sz w:val="27"/>
          <w:szCs w:val="27"/>
        </w:rPr>
        <w:t xml:space="preserve">− По состоянию здоровья.</w:t>
      </w:r>
      <w:r>
        <w:rPr>
          <w:rFonts w:ascii="Times New Roman" w:hAnsi="Times New Roman"/>
          <w:sz w:val="27"/>
          <w:szCs w:val="27"/>
        </w:rPr>
      </w:r>
    </w:p>
    <w:p>
      <w:pPr>
        <w:pStyle w:val="691"/>
        <w:ind w:firstLine="708"/>
        <w:jc w:val="both"/>
      </w:pPr>
      <w:r>
        <w:rPr>
          <w:rFonts w:ascii="Times New Roman" w:hAnsi="Times New Roman"/>
          <w:sz w:val="27"/>
          <w:szCs w:val="27"/>
        </w:rPr>
        <w:t xml:space="preserve">− По религиозным убеждениям родителей.</w:t>
      </w:r>
      <w:r>
        <w:rPr>
          <w:rFonts w:ascii="Times New Roman" w:hAnsi="Times New Roman"/>
          <w:sz w:val="27"/>
          <w:szCs w:val="27"/>
        </w:rPr>
      </w:r>
    </w:p>
    <w:p>
      <w:pPr>
        <w:pStyle w:val="691"/>
        <w:ind w:firstLine="708"/>
        <w:jc w:val="both"/>
      </w:pPr>
      <w:r>
        <w:rPr>
          <w:rFonts w:ascii="Times New Roman" w:hAnsi="Times New Roman"/>
          <w:sz w:val="27"/>
          <w:szCs w:val="27"/>
        </w:rPr>
        <w:t xml:space="preserve">− Семейные обстоятельства (командировки родителей, в которые ребенка берут с собой).</w:t>
      </w:r>
      <w:r>
        <w:rPr>
          <w:rFonts w:ascii="Times New Roman" w:hAnsi="Times New Roman"/>
          <w:sz w:val="27"/>
          <w:szCs w:val="27"/>
        </w:rPr>
      </w:r>
    </w:p>
    <w:p>
      <w:pPr>
        <w:pStyle w:val="691"/>
        <w:ind w:firstLine="708"/>
        <w:jc w:val="both"/>
      </w:pPr>
      <w:r>
        <w:rPr>
          <w:rFonts w:ascii="Times New Roman" w:hAnsi="Times New Roman"/>
          <w:sz w:val="27"/>
          <w:szCs w:val="27"/>
        </w:rPr>
        <w:t xml:space="preserve">− Другие причины.</w:t>
      </w:r>
      <w:r>
        <w:rPr>
          <w:rFonts w:ascii="Times New Roman" w:hAnsi="Times New Roman"/>
          <w:sz w:val="27"/>
          <w:szCs w:val="27"/>
        </w:rPr>
      </w:r>
    </w:p>
    <w:p>
      <w:pPr>
        <w:pStyle w:val="691"/>
        <w:ind w:firstLine="708"/>
        <w:jc w:val="both"/>
        <w:rPr>
          <w:rFonts w:ascii="Times New Roman" w:hAnsi="Times New Roman"/>
          <w:sz w:val="27"/>
          <w:szCs w:val="27"/>
          <w:highlight w:val="none"/>
        </w:rPr>
      </w:pPr>
      <w:r>
        <w:rPr>
          <w:rFonts w:ascii="Times New Roman" w:hAnsi="Times New Roman"/>
          <w:sz w:val="27"/>
          <w:szCs w:val="27"/>
        </w:rPr>
        <w:t xml:space="preserve">В отчетный период, в порядке взаимодействия с правоохранительными органами, 16 апреля 2022 года проведена рабочая встреча на уровне  заместителя начальника полиции по ОР УМВД России по Нижнекамскому району с  сотрудниками «группы лидер» ОУР УМВД России по Н</w:t>
      </w:r>
      <w:r>
        <w:rPr>
          <w:rFonts w:ascii="Times New Roman" w:hAnsi="Times New Roman"/>
          <w:sz w:val="27"/>
          <w:szCs w:val="27"/>
        </w:rPr>
        <w:t xml:space="preserve">ижнекамскому району, закрепленным сотрудником по линии противодействия экстремизму ОУР УМВД России по Нижнекамскому району по вопросу:  организации работы с руководством школ города и района и обмена информацией по внутришкольному  учету, выявлению фактов/п</w:t>
      </w:r>
      <w:r>
        <w:rPr>
          <w:rFonts w:ascii="Times New Roman" w:hAnsi="Times New Roman"/>
          <w:sz w:val="27"/>
          <w:szCs w:val="27"/>
        </w:rPr>
        <w:t xml:space="preserve">ризнаков травли/буллинга/кибербуллинга, попыток (фактов) совершения насильственных действий (скулшутинг, колумбайн). По результатам встречи  21 апреля 2022 года на базе средне образовательной школы №  36 проведена встреча с заместителями по ВР, социальными </w:t>
      </w:r>
      <w:r>
        <w:rPr>
          <w:rFonts w:ascii="Times New Roman" w:hAnsi="Times New Roman"/>
          <w:sz w:val="27"/>
          <w:szCs w:val="27"/>
        </w:rPr>
        <w:t xml:space="preserve">педагогами и психологами школ города и района при участии заместителя начальника полиции по ОР УМВД России по Нижнекамскому району, сотрудников «группы лидер» ОУР УМВД России по Нижнекамскому району, закрепленного сотрудника по линии противодействия экстрем</w:t>
      </w:r>
      <w:r>
        <w:rPr>
          <w:rFonts w:ascii="Times New Roman" w:hAnsi="Times New Roman"/>
          <w:sz w:val="27"/>
          <w:szCs w:val="27"/>
        </w:rPr>
        <w:t xml:space="preserve">изму ОУР УМВД России по Нижнекамскому району, начальника отдела ИДН УМВД России по Нижнекамскому району.</w:t>
      </w: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  <w:highlight w:val="none"/>
        </w:rPr>
      </w:r>
    </w:p>
    <w:p>
      <w:pPr>
        <w:ind w:firstLine="708"/>
        <w:jc w:val="both"/>
      </w:pPr>
      <w:r>
        <w:rPr>
          <w:rFonts w:ascii="Times New Roman" w:hAnsi="Times New Roman"/>
          <w:sz w:val="27"/>
          <w:szCs w:val="27"/>
          <w:highlight w:val="none"/>
        </w:rPr>
        <w:t xml:space="preserve">Для того, чтобы минимизировать риски вовлечения молодежи в нежелательные и опасные сообщества, молодежный центр «КОВЁР» ведет постоянную работу по популяризации собственных социальных сетей, где выкладывается вся информация о проводимых мероприятиях, а такж</w:t>
      </w:r>
      <w:r>
        <w:rPr>
          <w:rFonts w:ascii="Times New Roman" w:hAnsi="Times New Roman"/>
          <w:sz w:val="27"/>
          <w:szCs w:val="27"/>
          <w:highlight w:val="none"/>
        </w:rPr>
        <w:t xml:space="preserve">е ведется информирование молодежи о возможностях для личностного роста и развития. Выкладываются посты о грантовых конкурсах, молодежной программе по обеспечению жильем, муниципальных и республиканских конкурсах на должности помощников различных отделов адм</w:t>
      </w:r>
      <w:r>
        <w:rPr>
          <w:rFonts w:ascii="Times New Roman" w:hAnsi="Times New Roman"/>
          <w:sz w:val="27"/>
          <w:szCs w:val="27"/>
          <w:highlight w:val="none"/>
        </w:rPr>
        <w:t xml:space="preserve">инистрации. </w:t>
      </w:r>
      <w:r>
        <w:rPr>
          <w:rFonts w:ascii="Times New Roman" w:hAnsi="Times New Roman"/>
          <w:sz w:val="27"/>
          <w:szCs w:val="27"/>
          <w:highlight w:val="none"/>
        </w:rPr>
      </w:r>
    </w:p>
    <w:p>
      <w:pPr>
        <w:ind w:firstLine="708"/>
        <w:jc w:val="both"/>
      </w:pPr>
      <w:r>
        <w:rPr>
          <w:rFonts w:ascii="Times New Roman" w:hAnsi="Times New Roman"/>
          <w:sz w:val="27"/>
          <w:szCs w:val="27"/>
          <w:highlight w:val="none"/>
        </w:rPr>
        <w:t xml:space="preserve">Молодежные организации, ведущие работу на базе Ковра, также имеют свои социальные страницы, где ведут популяризацию своей общественно-полезной деятельности. </w:t>
      </w:r>
      <w:r>
        <w:rPr>
          <w:rFonts w:ascii="Times New Roman" w:hAnsi="Times New Roman"/>
          <w:sz w:val="27"/>
          <w:szCs w:val="27"/>
          <w:highlight w:val="none"/>
        </w:rPr>
      </w:r>
    </w:p>
    <w:p>
      <w:pPr>
        <w:ind w:firstLine="708"/>
        <w:jc w:val="both"/>
      </w:pPr>
      <w:r>
        <w:rPr>
          <w:rFonts w:ascii="Times New Roman" w:hAnsi="Times New Roman"/>
          <w:sz w:val="27"/>
          <w:szCs w:val="27"/>
          <w:highlight w:val="none"/>
        </w:rPr>
        <w:t xml:space="preserve">Лига студентов Нижнекамска в своих соцсетях ведет информирование студентов об их правах и возможностях для развития, местах и мероприятиях, которые можно посетить интересно и с пользой. </w:t>
      </w:r>
      <w:r>
        <w:rPr>
          <w:rFonts w:ascii="Times New Roman" w:hAnsi="Times New Roman"/>
          <w:sz w:val="27"/>
          <w:szCs w:val="27"/>
          <w:highlight w:val="none"/>
        </w:rPr>
      </w:r>
    </w:p>
    <w:p>
      <w:pPr>
        <w:ind w:firstLine="708"/>
        <w:jc w:val="both"/>
      </w:pPr>
      <w:r>
        <w:rPr>
          <w:rFonts w:ascii="Times New Roman" w:hAnsi="Times New Roman"/>
          <w:sz w:val="27"/>
          <w:szCs w:val="27"/>
          <w:highlight w:val="none"/>
        </w:rPr>
        <w:t xml:space="preserve">Нижнекамский волонтерский центр Группа активно ведет популяризацию добровольческого движения в городе. На сегодняшний день более 1500 тысяч волонтеров привлечено к мероприятиям различного характера, которые освещаются в следующих группах различных доброволь</w:t>
      </w:r>
      <w:r>
        <w:rPr>
          <w:rFonts w:ascii="Times New Roman" w:hAnsi="Times New Roman"/>
          <w:sz w:val="27"/>
          <w:szCs w:val="27"/>
          <w:highlight w:val="none"/>
        </w:rPr>
        <w:t xml:space="preserve">ческих направлений: </w:t>
      </w:r>
      <w:r>
        <w:rPr>
          <w:rFonts w:ascii="Times New Roman" w:hAnsi="Times New Roman"/>
          <w:sz w:val="27"/>
          <w:szCs w:val="27"/>
          <w:highlight w:val="none"/>
        </w:rPr>
      </w:r>
    </w:p>
    <w:p>
      <w:pPr>
        <w:ind w:firstLine="708"/>
        <w:jc w:val="both"/>
      </w:pPr>
      <w:r>
        <w:rPr>
          <w:rFonts w:ascii="Times New Roman" w:hAnsi="Times New Roman"/>
          <w:sz w:val="27"/>
          <w:szCs w:val="27"/>
          <w:highlight w:val="none"/>
        </w:rPr>
        <w:t xml:space="preserve">- Волонтеры Победы, </w:t>
      </w:r>
      <w:r>
        <w:rPr>
          <w:rFonts w:ascii="Times New Roman" w:hAnsi="Times New Roman"/>
          <w:sz w:val="27"/>
          <w:szCs w:val="27"/>
          <w:highlight w:val="none"/>
        </w:rPr>
      </w:r>
    </w:p>
    <w:p>
      <w:pPr>
        <w:ind w:firstLine="708"/>
        <w:jc w:val="both"/>
      </w:pPr>
      <w:r>
        <w:rPr>
          <w:rFonts w:ascii="Times New Roman" w:hAnsi="Times New Roman"/>
          <w:sz w:val="27"/>
          <w:szCs w:val="27"/>
          <w:highlight w:val="none"/>
        </w:rPr>
        <w:t xml:space="preserve">- Волонтеры культуры, </w:t>
      </w:r>
      <w:r>
        <w:rPr>
          <w:rFonts w:ascii="Times New Roman" w:hAnsi="Times New Roman"/>
          <w:sz w:val="27"/>
          <w:szCs w:val="27"/>
          <w:highlight w:val="none"/>
        </w:rPr>
      </w:r>
    </w:p>
    <w:p>
      <w:pPr>
        <w:ind w:firstLine="708"/>
        <w:jc w:val="both"/>
      </w:pPr>
      <w:r>
        <w:rPr>
          <w:rFonts w:ascii="Times New Roman" w:hAnsi="Times New Roman"/>
          <w:sz w:val="27"/>
          <w:szCs w:val="27"/>
          <w:highlight w:val="none"/>
        </w:rPr>
        <w:t xml:space="preserve">- ЗООволонтеры. </w:t>
      </w:r>
      <w:r>
        <w:rPr>
          <w:rFonts w:ascii="Times New Roman" w:hAnsi="Times New Roman"/>
          <w:sz w:val="27"/>
          <w:szCs w:val="27"/>
          <w:highlight w:val="none"/>
        </w:rPr>
      </w:r>
    </w:p>
    <w:p>
      <w:pPr>
        <w:ind w:firstLine="708"/>
        <w:jc w:val="both"/>
      </w:pPr>
      <w:r>
        <w:rPr>
          <w:rFonts w:ascii="Times New Roman" w:hAnsi="Times New Roman"/>
          <w:sz w:val="27"/>
          <w:szCs w:val="27"/>
          <w:highlight w:val="none"/>
        </w:rPr>
        <w:t xml:space="preserve">Нижнекамские студенческие трудовые отряды посредством группы ВКонтакте приглашают в свои ряды студентов, желающих вести активную трудовую деятельность. Информацию о возможности найти работу на лето вожатым, проводником и другими видами работы можно найти им</w:t>
      </w:r>
      <w:r>
        <w:rPr>
          <w:rFonts w:ascii="Times New Roman" w:hAnsi="Times New Roman"/>
          <w:sz w:val="27"/>
          <w:szCs w:val="27"/>
          <w:highlight w:val="none"/>
        </w:rPr>
        <w:t xml:space="preserve">енно в этой группе. </w:t>
      </w:r>
      <w:r>
        <w:rPr>
          <w:rFonts w:ascii="Times New Roman" w:hAnsi="Times New Roman"/>
          <w:sz w:val="27"/>
          <w:szCs w:val="27"/>
          <w:highlight w:val="none"/>
        </w:rPr>
      </w:r>
    </w:p>
    <w:p>
      <w:pPr>
        <w:ind w:firstLine="708"/>
        <w:jc w:val="both"/>
      </w:pPr>
      <w:r>
        <w:rPr>
          <w:rFonts w:ascii="Times New Roman" w:hAnsi="Times New Roman"/>
          <w:sz w:val="27"/>
          <w:szCs w:val="27"/>
          <w:highlight w:val="none"/>
        </w:rPr>
        <w:t xml:space="preserve">В группе КВН Нижнекамск состоит полторы тысячи человек, которые любят пошутить и посмотреть, как делают это другие. </w:t>
      </w:r>
      <w:r>
        <w:rPr>
          <w:rFonts w:ascii="Times New Roman" w:hAnsi="Times New Roman"/>
          <w:sz w:val="27"/>
          <w:szCs w:val="27"/>
          <w:highlight w:val="none"/>
        </w:rPr>
      </w:r>
    </w:p>
    <w:p>
      <w:pPr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highlight w:val="none"/>
        </w:rPr>
        <w:t xml:space="preserve">Молодежная организация «Безнен яшьлэр» объединяет молодежь, интересующуюся родным языком и культурным достоянием татарского народа.</w:t>
      </w:r>
      <w:r>
        <w:rPr>
          <w:rFonts w:ascii="Times New Roman" w:hAnsi="Times New Roman"/>
          <w:sz w:val="27"/>
          <w:szCs w:val="27"/>
          <w:highlight w:val="none"/>
        </w:rPr>
      </w:r>
      <w:r>
        <w:rPr>
          <w:rFonts w:ascii="Times New Roman" w:hAnsi="Times New Roman"/>
          <w:sz w:val="27"/>
          <w:szCs w:val="27"/>
          <w:highlight w:val="none"/>
        </w:rPr>
      </w:r>
      <w:r>
        <w:rPr>
          <w:rFonts w:ascii="Times New Roman" w:hAnsi="Times New Roman"/>
          <w:sz w:val="27"/>
          <w:szCs w:val="27"/>
          <w:highlight w:val="none"/>
        </w:rPr>
      </w:r>
    </w:p>
    <w:p>
      <w:pPr>
        <w:pStyle w:val="691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Специалисты молодежных (подростковых) клубов по месту жительства провели беседы, просмотры документальны</w:t>
      </w:r>
      <w:r>
        <w:rPr>
          <w:rFonts w:ascii="Times New Roman" w:hAnsi="Times New Roman"/>
          <w:sz w:val="27"/>
          <w:szCs w:val="27"/>
        </w:rPr>
        <w:t xml:space="preserve">х фильмов, акц</w:t>
      </w:r>
      <w:r>
        <w:rPr>
          <w:rFonts w:ascii="Times New Roman" w:hAnsi="Times New Roman"/>
          <w:sz w:val="27"/>
          <w:szCs w:val="27"/>
        </w:rPr>
        <w:t xml:space="preserve">ию «Капля жизни» (охват 80 чел.), разместили информационный поста «Почему терроризм угроза общества» и видеоролик ко Дню солидарности в борьбе с терроризмом (2836 просмотров).</w:t>
      </w:r>
      <w:r>
        <w:rPr>
          <w:rFonts w:ascii="Times New Roman" w:hAnsi="Times New Roman"/>
          <w:sz w:val="27"/>
          <w:szCs w:val="27"/>
        </w:rPr>
      </w:r>
    </w:p>
    <w:p>
      <w:pPr>
        <w:pStyle w:val="691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Общее количество проведенных мероприятий в учреждениях культуры - </w:t>
      </w:r>
      <w:r>
        <w:rPr>
          <w:rFonts w:ascii="Times New Roman" w:hAnsi="Times New Roman"/>
          <w:sz w:val="27"/>
          <w:szCs w:val="27"/>
        </w:rPr>
        <w:t xml:space="preserve">24, охвачено 6</w:t>
      </w:r>
      <w:r>
        <w:rPr>
          <w:rFonts w:ascii="Times New Roman" w:hAnsi="Times New Roman"/>
          <w:sz w:val="27"/>
          <w:szCs w:val="27"/>
        </w:rPr>
        <w:t xml:space="preserve">50 человек. Прошли: показ короткометражного ролика «Пусть всегда будет мир», конкурс рисунков на асфальте, профбеседы, единый урок «Терроризму-нет». В Центральной библиотеке им. Г. Тукая состоялась встреча с </w:t>
      </w:r>
      <w:r>
        <w:rPr>
          <w:rFonts w:ascii="Times New Roman" w:hAnsi="Times New Roman"/>
          <w:sz w:val="27"/>
          <w:szCs w:val="27"/>
        </w:rPr>
        <w:t xml:space="preserve">председателем Общественног</w:t>
      </w:r>
      <w:r>
        <w:rPr>
          <w:rFonts w:ascii="Times New Roman" w:hAnsi="Times New Roman"/>
          <w:sz w:val="27"/>
          <w:szCs w:val="27"/>
        </w:rPr>
        <w:t xml:space="preserve">о совета</w:t>
      </w:r>
      <w:r>
        <w:rPr>
          <w:rFonts w:ascii="Times New Roman" w:hAnsi="Times New Roman"/>
          <w:sz w:val="27"/>
          <w:szCs w:val="27"/>
        </w:rPr>
        <w:t xml:space="preserve"> НМР</w:t>
      </w:r>
      <w:r>
        <w:rPr>
          <w:rFonts w:ascii="Times New Roman" w:hAnsi="Times New Roman"/>
          <w:sz w:val="27"/>
          <w:szCs w:val="27"/>
        </w:rPr>
        <w:t xml:space="preserve"> Фаридом Мингариевы</w:t>
      </w:r>
      <w:r>
        <w:rPr>
          <w:rFonts w:ascii="Times New Roman" w:hAnsi="Times New Roman"/>
          <w:sz w:val="27"/>
          <w:szCs w:val="27"/>
        </w:rPr>
        <w:t xml:space="preserve">м,  который рассказал учащимся 9-10 классов МБОУ «СОШ №8» историю возникновения дня солидарности  и дал практические советы по действиям в чрезвычайных ситуациях.</w:t>
      </w:r>
      <w:r>
        <w:rPr>
          <w:rFonts w:ascii="Times New Roman" w:hAnsi="Times New Roman"/>
          <w:sz w:val="27"/>
          <w:szCs w:val="27"/>
        </w:rPr>
      </w:r>
    </w:p>
    <w:p>
      <w:pPr>
        <w:pStyle w:val="691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В Доме дружбы народов прошел информационный час «Белые журавли Беслана</w:t>
      </w:r>
      <w:r>
        <w:rPr>
          <w:rFonts w:ascii="Times New Roman" w:hAnsi="Times New Roman"/>
          <w:sz w:val="27"/>
          <w:szCs w:val="27"/>
        </w:rPr>
        <w:t xml:space="preserve"> ..». В память о трагич</w:t>
      </w:r>
      <w:r>
        <w:rPr>
          <w:rFonts w:ascii="Times New Roman" w:hAnsi="Times New Roman"/>
          <w:sz w:val="27"/>
          <w:szCs w:val="27"/>
        </w:rPr>
        <w:t xml:space="preserve">еском событии в г. Беслан дети изготовили белых журавлей и запустили шары в небо.</w:t>
      </w:r>
      <w:r>
        <w:rPr>
          <w:rFonts w:ascii="Times New Roman" w:hAnsi="Times New Roman"/>
          <w:sz w:val="27"/>
          <w:szCs w:val="27"/>
        </w:rPr>
      </w:r>
    </w:p>
    <w:p>
      <w:pPr>
        <w:pStyle w:val="691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В библиотеки №5 со специалистом отделения помощи семьям и детям КЦСОН «Милосердие» был проведен урок «Профилактика экстремизма и идеологии терроризма в</w:t>
      </w:r>
      <w:r>
        <w:rPr>
          <w:rFonts w:ascii="Times New Roman" w:hAnsi="Times New Roman"/>
          <w:sz w:val="27"/>
          <w:szCs w:val="27"/>
        </w:rPr>
        <w:t xml:space="preserve"> подростково-молодежной</w:t>
      </w:r>
      <w:r>
        <w:rPr>
          <w:rFonts w:ascii="Times New Roman" w:hAnsi="Times New Roman"/>
          <w:sz w:val="27"/>
          <w:szCs w:val="27"/>
        </w:rPr>
        <w:t xml:space="preserve"> среде». В библиотеках Нижнекамска, Детской школе искусств «Созвездие»,  МАУ КЦ «Чулман-Су», Музыкальном колледже им. Сайдашева в этот день 3 сентября, проходит акция «Капля жизни».</w:t>
      </w: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</w:p>
    <w:p>
      <w:pPr>
        <w:pStyle w:val="691"/>
        <w:ind w:firstLine="708"/>
        <w:jc w:val="both"/>
        <w:rPr>
          <w:rFonts w:ascii="Times New Roman" w:hAnsi="Times New Roman"/>
          <w:iCs/>
          <w:sz w:val="27"/>
          <w:szCs w:val="27"/>
        </w:rPr>
      </w:pPr>
      <w:r>
        <w:rPr>
          <w:rFonts w:ascii="Times New Roman" w:hAnsi="Times New Roman"/>
          <w:iCs/>
          <w:sz w:val="27"/>
          <w:szCs w:val="27"/>
        </w:rPr>
        <w:t xml:space="preserve">Методистом центра обр</w:t>
      </w:r>
      <w:r>
        <w:rPr>
          <w:rFonts w:ascii="Times New Roman" w:hAnsi="Times New Roman"/>
          <w:iCs/>
          <w:sz w:val="27"/>
          <w:szCs w:val="27"/>
        </w:rPr>
        <w:t xml:space="preserve">азования совместно с руководит</w:t>
      </w:r>
      <w:r>
        <w:rPr>
          <w:rFonts w:ascii="Times New Roman" w:hAnsi="Times New Roman"/>
          <w:iCs/>
          <w:sz w:val="27"/>
          <w:szCs w:val="27"/>
        </w:rPr>
        <w:t xml:space="preserve">елем муниципальным методическим объединением педагогов-психологов НМР РТ разработаны методические рекоменда</w:t>
      </w:r>
      <w:r>
        <w:rPr>
          <w:rFonts w:ascii="Times New Roman" w:hAnsi="Times New Roman"/>
          <w:iCs/>
          <w:sz w:val="27"/>
          <w:szCs w:val="27"/>
        </w:rPr>
        <w:t xml:space="preserve">ции «Профилактика</w:t>
      </w:r>
      <w:r>
        <w:rPr>
          <w:rFonts w:ascii="Times New Roman" w:hAnsi="Times New Roman"/>
          <w:iCs/>
          <w:sz w:val="27"/>
          <w:szCs w:val="27"/>
        </w:rPr>
        <w:t xml:space="preserve"> экстремизма</w:t>
      </w:r>
      <w:r>
        <w:rPr>
          <w:rFonts w:ascii="Times New Roman" w:hAnsi="Times New Roman"/>
          <w:iCs/>
          <w:sz w:val="27"/>
          <w:szCs w:val="27"/>
        </w:rPr>
        <w:t xml:space="preserve"> и формирование толерантного мировоззрен</w:t>
      </w:r>
      <w:r>
        <w:rPr>
          <w:rFonts w:ascii="Times New Roman" w:hAnsi="Times New Roman"/>
          <w:iCs/>
          <w:sz w:val="27"/>
          <w:szCs w:val="27"/>
        </w:rPr>
        <w:t xml:space="preserve">ия среди несовершеннолетних в образовательных орга</w:t>
      </w:r>
      <w:r>
        <w:rPr>
          <w:rFonts w:ascii="Times New Roman" w:hAnsi="Times New Roman"/>
          <w:iCs/>
          <w:sz w:val="27"/>
          <w:szCs w:val="27"/>
        </w:rPr>
        <w:t xml:space="preserve">низациях». Данные рекомендации</w:t>
      </w:r>
      <w:r>
        <w:rPr>
          <w:rFonts w:ascii="Times New Roman" w:hAnsi="Times New Roman"/>
          <w:iCs/>
          <w:sz w:val="27"/>
          <w:szCs w:val="27"/>
        </w:rPr>
        <w:t xml:space="preserve"> направлены на структурирование и повышение качества профилактической работы.</w:t>
      </w:r>
      <w:r>
        <w:rPr>
          <w:rFonts w:ascii="Times New Roman" w:hAnsi="Times New Roman"/>
          <w:iCs/>
          <w:sz w:val="27"/>
          <w:szCs w:val="27"/>
        </w:rPr>
      </w:r>
      <w:r>
        <w:rPr>
          <w:rFonts w:ascii="Times New Roman" w:hAnsi="Times New Roman"/>
          <w:iCs/>
          <w:sz w:val="27"/>
          <w:szCs w:val="27"/>
        </w:rPr>
      </w:r>
    </w:p>
    <w:p>
      <w:pPr>
        <w:pStyle w:val="691"/>
        <w:ind w:firstLine="708"/>
        <w:jc w:val="both"/>
        <w:rPr>
          <w:rFonts w:ascii="Times New Roman" w:hAnsi="Times New Roman"/>
          <w:iCs/>
          <w:sz w:val="27"/>
          <w:szCs w:val="27"/>
        </w:rPr>
      </w:pPr>
      <w:r>
        <w:rPr>
          <w:rFonts w:ascii="Times New Roman" w:hAnsi="Times New Roman"/>
          <w:iCs/>
          <w:sz w:val="27"/>
          <w:szCs w:val="27"/>
        </w:rPr>
        <w:t xml:space="preserve">В течение года </w:t>
      </w:r>
      <w:r>
        <w:rPr>
          <w:rFonts w:ascii="Times New Roman" w:hAnsi="Times New Roman"/>
          <w:iCs/>
          <w:sz w:val="27"/>
          <w:szCs w:val="27"/>
        </w:rPr>
        <w:t xml:space="preserve">с участием Сек</w:t>
      </w:r>
      <w:r>
        <w:rPr>
          <w:rFonts w:ascii="Times New Roman" w:hAnsi="Times New Roman"/>
          <w:iCs/>
          <w:sz w:val="27"/>
          <w:szCs w:val="27"/>
        </w:rPr>
        <w:t xml:space="preserve">рет</w:t>
      </w:r>
      <w:r>
        <w:rPr>
          <w:rFonts w:ascii="Times New Roman" w:hAnsi="Times New Roman"/>
          <w:iCs/>
          <w:sz w:val="27"/>
          <w:szCs w:val="27"/>
        </w:rPr>
        <w:t xml:space="preserve">аря АТК, общественных организаций </w:t>
      </w:r>
      <w:r>
        <w:rPr>
          <w:rFonts w:ascii="Times New Roman" w:hAnsi="Times New Roman"/>
          <w:iCs/>
          <w:sz w:val="27"/>
          <w:szCs w:val="27"/>
        </w:rPr>
        <w:t xml:space="preserve">проводились</w:t>
      </w:r>
      <w:r>
        <w:rPr>
          <w:rFonts w:ascii="Times New Roman" w:hAnsi="Times New Roman"/>
          <w:iCs/>
          <w:sz w:val="27"/>
          <w:szCs w:val="27"/>
        </w:rPr>
        <w:t xml:space="preserve">:</w:t>
      </w:r>
      <w:r>
        <w:rPr>
          <w:rFonts w:ascii="Times New Roman" w:hAnsi="Times New Roman"/>
          <w:iCs/>
          <w:sz w:val="27"/>
          <w:szCs w:val="27"/>
        </w:rPr>
        <w:t xml:space="preserve"> </w:t>
      </w:r>
      <w:r>
        <w:rPr>
          <w:rFonts w:ascii="Times New Roman" w:hAnsi="Times New Roman"/>
          <w:iCs/>
          <w:sz w:val="27"/>
          <w:szCs w:val="27"/>
        </w:rPr>
      </w:r>
      <w:r>
        <w:rPr>
          <w:rFonts w:ascii="Times New Roman" w:hAnsi="Times New Roman"/>
          <w:iCs/>
          <w:sz w:val="27"/>
          <w:szCs w:val="27"/>
        </w:rPr>
      </w:r>
    </w:p>
    <w:p>
      <w:pPr>
        <w:pStyle w:val="691"/>
        <w:ind w:firstLine="708"/>
        <w:jc w:val="both"/>
        <w:rPr>
          <w:rFonts w:ascii="Times New Roman" w:hAnsi="Times New Roman"/>
          <w:iCs/>
          <w:sz w:val="27"/>
          <w:szCs w:val="27"/>
          <w:u w:val="single"/>
        </w:rPr>
      </w:pPr>
      <w:r>
        <w:rPr>
          <w:rFonts w:ascii="Times New Roman" w:hAnsi="Times New Roman"/>
          <w:iCs/>
          <w:sz w:val="27"/>
          <w:szCs w:val="27"/>
        </w:rPr>
        <w:t xml:space="preserve">- </w:t>
      </w:r>
      <w:r>
        <w:rPr>
          <w:rFonts w:ascii="Times New Roman" w:hAnsi="Times New Roman"/>
          <w:iCs/>
          <w:sz w:val="27"/>
          <w:szCs w:val="27"/>
        </w:rPr>
        <w:t xml:space="preserve">на набережной города молодежный центр организ</w:t>
      </w:r>
      <w:r>
        <w:rPr>
          <w:rFonts w:ascii="Times New Roman" w:hAnsi="Times New Roman"/>
          <w:iCs/>
          <w:sz w:val="27"/>
          <w:szCs w:val="27"/>
        </w:rPr>
        <w:t xml:space="preserve">овал «Тюбинг фест». Охват: 100 человек. </w:t>
      </w:r>
      <w:r>
        <w:rPr>
          <w:rFonts w:ascii="Times New Roman" w:hAnsi="Times New Roman"/>
          <w:iCs/>
          <w:sz w:val="27"/>
          <w:szCs w:val="27"/>
          <w:u w:val="single"/>
        </w:rPr>
      </w:r>
      <w:r>
        <w:rPr>
          <w:rFonts w:ascii="Times New Roman" w:hAnsi="Times New Roman"/>
          <w:iCs/>
          <w:sz w:val="27"/>
          <w:szCs w:val="27"/>
          <w:u w:val="single"/>
        </w:rPr>
      </w:r>
    </w:p>
    <w:p>
      <w:pPr>
        <w:pStyle w:val="691"/>
        <w:ind w:firstLine="708"/>
        <w:jc w:val="both"/>
        <w:rPr>
          <w:rFonts w:ascii="Times New Roman" w:hAnsi="Times New Roman"/>
          <w:iCs/>
          <w:sz w:val="27"/>
          <w:szCs w:val="27"/>
        </w:rPr>
      </w:pPr>
      <w:r>
        <w:rPr>
          <w:rFonts w:ascii="Times New Roman" w:hAnsi="Times New Roman"/>
          <w:iCs/>
          <w:sz w:val="27"/>
          <w:szCs w:val="27"/>
        </w:rPr>
        <w:t xml:space="preserve">-</w:t>
      </w:r>
      <w:r>
        <w:rPr>
          <w:rFonts w:ascii="Times New Roman" w:hAnsi="Times New Roman"/>
          <w:iCs/>
          <w:sz w:val="27"/>
          <w:szCs w:val="27"/>
        </w:rPr>
        <w:t xml:space="preserve"> в МЦИ «К</w:t>
      </w:r>
      <w:r>
        <w:rPr>
          <w:rFonts w:ascii="Times New Roman" w:hAnsi="Times New Roman"/>
          <w:iCs/>
          <w:sz w:val="27"/>
          <w:szCs w:val="27"/>
        </w:rPr>
        <w:t xml:space="preserve">овёр» для студентов, прожива</w:t>
      </w:r>
      <w:r>
        <w:rPr>
          <w:rFonts w:ascii="Times New Roman" w:hAnsi="Times New Roman"/>
          <w:iCs/>
          <w:sz w:val="27"/>
          <w:szCs w:val="27"/>
        </w:rPr>
        <w:t xml:space="preserve">ющих в общежитиях организовано мероприятие «Ваш выход», проводимое в рамках про</w:t>
      </w:r>
      <w:r>
        <w:rPr>
          <w:rFonts w:ascii="Times New Roman" w:hAnsi="Times New Roman"/>
          <w:iCs/>
          <w:sz w:val="27"/>
          <w:szCs w:val="27"/>
        </w:rPr>
        <w:t xml:space="preserve">екта «Студенческий городок».</w:t>
      </w:r>
      <w:r>
        <w:rPr>
          <w:rFonts w:ascii="Times New Roman" w:hAnsi="Times New Roman"/>
          <w:iCs/>
          <w:sz w:val="27"/>
          <w:szCs w:val="27"/>
        </w:rPr>
        <w:t xml:space="preserve"> Охват: 40 человек. </w:t>
      </w:r>
      <w:r>
        <w:rPr>
          <w:rFonts w:ascii="Times New Roman" w:hAnsi="Times New Roman"/>
          <w:iCs/>
          <w:sz w:val="27"/>
          <w:szCs w:val="27"/>
        </w:rPr>
      </w:r>
    </w:p>
    <w:p>
      <w:pPr>
        <w:pStyle w:val="691"/>
        <w:ind w:firstLine="708"/>
        <w:jc w:val="both"/>
        <w:rPr>
          <w:rFonts w:ascii="Times New Roman" w:hAnsi="Times New Roman"/>
          <w:iCs/>
          <w:sz w:val="27"/>
          <w:szCs w:val="27"/>
        </w:rPr>
      </w:pPr>
      <w:r>
        <w:rPr>
          <w:rFonts w:ascii="Times New Roman" w:hAnsi="Times New Roman"/>
          <w:iCs/>
          <w:sz w:val="27"/>
          <w:szCs w:val="27"/>
        </w:rPr>
        <w:t xml:space="preserve">-</w:t>
      </w:r>
      <w:r>
        <w:rPr>
          <w:rFonts w:ascii="Times New Roman" w:hAnsi="Times New Roman"/>
          <w:iCs/>
          <w:sz w:val="27"/>
          <w:szCs w:val="27"/>
        </w:rPr>
        <w:t xml:space="preserve"> в парке нефтехимиков орга</w:t>
      </w:r>
      <w:r>
        <w:rPr>
          <w:rFonts w:ascii="Times New Roman" w:hAnsi="Times New Roman"/>
          <w:iCs/>
          <w:sz w:val="27"/>
          <w:szCs w:val="27"/>
        </w:rPr>
        <w:t xml:space="preserve">низовано спортивно-развлекательное мероп</w:t>
      </w:r>
      <w:r>
        <w:rPr>
          <w:rFonts w:ascii="Times New Roman" w:hAnsi="Times New Roman"/>
          <w:iCs/>
          <w:sz w:val="27"/>
          <w:szCs w:val="27"/>
        </w:rPr>
        <w:t xml:space="preserve">риятие ко Дню студента «Татьянины</w:t>
      </w:r>
      <w:r>
        <w:rPr>
          <w:rFonts w:ascii="Times New Roman" w:hAnsi="Times New Roman"/>
          <w:iCs/>
          <w:sz w:val="27"/>
          <w:szCs w:val="27"/>
        </w:rPr>
        <w:t xml:space="preserve"> забавы». Ребята </w:t>
      </w:r>
      <w:r>
        <w:rPr>
          <w:rFonts w:ascii="Times New Roman" w:hAnsi="Times New Roman"/>
          <w:iCs/>
          <w:sz w:val="27"/>
          <w:szCs w:val="27"/>
        </w:rPr>
        <w:t xml:space="preserve">выполняли веселые подвижные задания, которые давали им кураторы – руководители органов вла</w:t>
      </w:r>
      <w:r>
        <w:rPr>
          <w:rFonts w:ascii="Times New Roman" w:hAnsi="Times New Roman"/>
          <w:iCs/>
          <w:sz w:val="27"/>
          <w:szCs w:val="27"/>
        </w:rPr>
        <w:t xml:space="preserve">сти Нижнекамска р</w:t>
      </w:r>
      <w:r>
        <w:rPr>
          <w:rFonts w:ascii="Times New Roman" w:hAnsi="Times New Roman"/>
          <w:iCs/>
          <w:sz w:val="27"/>
          <w:szCs w:val="27"/>
        </w:rPr>
        <w:t xml:space="preserve">азных сфер. После их выполнения у студентов была уникальная</w:t>
      </w:r>
      <w:r>
        <w:rPr>
          <w:rFonts w:ascii="Times New Roman" w:hAnsi="Times New Roman"/>
          <w:iCs/>
          <w:sz w:val="27"/>
          <w:szCs w:val="27"/>
        </w:rPr>
        <w:t xml:space="preserve"> возможность задать интересующий вопрос </w:t>
      </w:r>
      <w:r>
        <w:rPr>
          <w:rFonts w:ascii="Times New Roman" w:hAnsi="Times New Roman"/>
          <w:iCs/>
          <w:sz w:val="27"/>
          <w:szCs w:val="27"/>
        </w:rPr>
        <w:t xml:space="preserve">руководителю и получить на него о</w:t>
      </w:r>
      <w:r>
        <w:rPr>
          <w:rFonts w:ascii="Times New Roman" w:hAnsi="Times New Roman"/>
          <w:iCs/>
          <w:sz w:val="27"/>
          <w:szCs w:val="27"/>
        </w:rPr>
        <w:t xml:space="preserve">твет. Охват: 50 ч</w:t>
      </w:r>
      <w:r>
        <w:rPr>
          <w:rFonts w:ascii="Times New Roman" w:hAnsi="Times New Roman"/>
          <w:iCs/>
          <w:sz w:val="27"/>
          <w:szCs w:val="27"/>
        </w:rPr>
        <w:t xml:space="preserve">еловек. </w:t>
      </w:r>
      <w:r>
        <w:rPr>
          <w:rFonts w:ascii="Times New Roman" w:hAnsi="Times New Roman"/>
          <w:iCs/>
          <w:sz w:val="27"/>
          <w:szCs w:val="27"/>
        </w:rPr>
      </w:r>
    </w:p>
    <w:p>
      <w:pPr>
        <w:pStyle w:val="691"/>
        <w:ind w:firstLine="708"/>
        <w:jc w:val="both"/>
        <w:rPr>
          <w:rFonts w:ascii="Times New Roman" w:hAnsi="Times New Roman"/>
          <w:iCs/>
          <w:sz w:val="27"/>
          <w:szCs w:val="27"/>
        </w:rPr>
      </w:pPr>
      <w:r>
        <w:rPr>
          <w:rFonts w:ascii="Times New Roman" w:hAnsi="Times New Roman"/>
          <w:iCs/>
          <w:sz w:val="27"/>
          <w:szCs w:val="27"/>
        </w:rPr>
        <w:t xml:space="preserve">-</w:t>
      </w:r>
      <w:r>
        <w:rPr>
          <w:rFonts w:ascii="Times New Roman" w:hAnsi="Times New Roman"/>
          <w:iCs/>
          <w:sz w:val="27"/>
          <w:szCs w:val="27"/>
        </w:rPr>
        <w:t xml:space="preserve"> </w:t>
      </w:r>
      <w:r>
        <w:rPr>
          <w:rFonts w:ascii="Times New Roman" w:hAnsi="Times New Roman"/>
          <w:iCs/>
          <w:sz w:val="27"/>
          <w:szCs w:val="27"/>
        </w:rPr>
        <w:t xml:space="preserve">в Молодежном центре инициатив </w:t>
      </w:r>
      <w:r>
        <w:rPr>
          <w:rFonts w:ascii="Times New Roman" w:hAnsi="Times New Roman"/>
          <w:iCs/>
          <w:sz w:val="27"/>
          <w:szCs w:val="27"/>
        </w:rPr>
        <w:t xml:space="preserve">«</w:t>
      </w:r>
      <w:r>
        <w:rPr>
          <w:rFonts w:ascii="Times New Roman" w:hAnsi="Times New Roman"/>
          <w:iCs/>
          <w:sz w:val="27"/>
          <w:szCs w:val="27"/>
        </w:rPr>
        <w:t xml:space="preserve">Ковёр</w:t>
      </w:r>
      <w:r>
        <w:rPr>
          <w:rFonts w:ascii="Times New Roman" w:hAnsi="Times New Roman"/>
          <w:iCs/>
          <w:sz w:val="27"/>
          <w:szCs w:val="27"/>
        </w:rPr>
        <w:t xml:space="preserve">»</w:t>
      </w:r>
      <w:r>
        <w:rPr>
          <w:rFonts w:ascii="Times New Roman" w:hAnsi="Times New Roman"/>
          <w:iCs/>
          <w:sz w:val="27"/>
          <w:szCs w:val="27"/>
        </w:rPr>
        <w:t xml:space="preserve"> прошла интеллектуальная игра «РИСК. Блока</w:t>
      </w:r>
      <w:r>
        <w:rPr>
          <w:rFonts w:ascii="Times New Roman" w:hAnsi="Times New Roman"/>
          <w:iCs/>
          <w:sz w:val="27"/>
          <w:szCs w:val="27"/>
        </w:rPr>
        <w:t xml:space="preserve">да Лен</w:t>
      </w:r>
      <w:r>
        <w:rPr>
          <w:rFonts w:ascii="Times New Roman" w:hAnsi="Times New Roman"/>
          <w:iCs/>
          <w:sz w:val="27"/>
          <w:szCs w:val="27"/>
        </w:rPr>
        <w:t xml:space="preserve">инграда». </w:t>
      </w:r>
      <w:r>
        <w:rPr>
          <w:rFonts w:ascii="Times New Roman" w:hAnsi="Times New Roman"/>
          <w:iCs/>
          <w:sz w:val="27"/>
          <w:szCs w:val="27"/>
        </w:rPr>
      </w:r>
    </w:p>
    <w:p>
      <w:pPr>
        <w:pStyle w:val="691"/>
        <w:ind w:firstLine="708"/>
        <w:jc w:val="both"/>
        <w:rPr>
          <w:rFonts w:ascii="Times New Roman" w:hAnsi="Times New Roman"/>
          <w:iCs/>
          <w:sz w:val="27"/>
          <w:szCs w:val="27"/>
        </w:rPr>
      </w:pPr>
      <w:r>
        <w:rPr>
          <w:rFonts w:ascii="Times New Roman" w:hAnsi="Times New Roman"/>
          <w:iCs/>
          <w:sz w:val="27"/>
          <w:szCs w:val="27"/>
        </w:rPr>
        <w:t xml:space="preserve">-</w:t>
      </w:r>
      <w:r>
        <w:rPr>
          <w:rFonts w:ascii="Times New Roman" w:hAnsi="Times New Roman"/>
          <w:iCs/>
          <w:sz w:val="27"/>
          <w:szCs w:val="27"/>
        </w:rPr>
        <w:t xml:space="preserve"> в МЦИ «Ковёр» прошла интерактивная</w:t>
      </w:r>
      <w:r>
        <w:rPr>
          <w:rFonts w:ascii="Times New Roman" w:hAnsi="Times New Roman"/>
          <w:iCs/>
          <w:sz w:val="27"/>
          <w:szCs w:val="27"/>
        </w:rPr>
        <w:t xml:space="preserve"> игра </w:t>
      </w:r>
      <w:r>
        <w:rPr>
          <w:rFonts w:ascii="Times New Roman" w:hAnsi="Times New Roman"/>
          <w:iCs/>
          <w:sz w:val="27"/>
          <w:szCs w:val="27"/>
        </w:rPr>
        <w:t xml:space="preserve">«</w:t>
      </w:r>
      <w:r>
        <w:rPr>
          <w:rFonts w:ascii="Times New Roman" w:hAnsi="Times New Roman"/>
          <w:iCs/>
          <w:sz w:val="27"/>
          <w:szCs w:val="27"/>
        </w:rPr>
        <w:t xml:space="preserve">Музыкалити</w:t>
      </w:r>
      <w:r>
        <w:rPr>
          <w:rFonts w:ascii="Times New Roman" w:hAnsi="Times New Roman"/>
          <w:iCs/>
          <w:sz w:val="27"/>
          <w:szCs w:val="27"/>
        </w:rPr>
        <w:t xml:space="preserve">»</w:t>
      </w:r>
      <w:r>
        <w:rPr>
          <w:rFonts w:ascii="Times New Roman" w:hAnsi="Times New Roman"/>
          <w:iCs/>
          <w:sz w:val="27"/>
          <w:szCs w:val="27"/>
        </w:rPr>
        <w:t xml:space="preserve">. Ребята проверили сво</w:t>
      </w:r>
      <w:r>
        <w:rPr>
          <w:rFonts w:ascii="Times New Roman" w:hAnsi="Times New Roman"/>
          <w:iCs/>
          <w:sz w:val="27"/>
          <w:szCs w:val="27"/>
        </w:rPr>
        <w:t xml:space="preserve">и знания патриотической музыки. Всего приняли учас</w:t>
      </w:r>
      <w:r>
        <w:rPr>
          <w:rFonts w:ascii="Times New Roman" w:hAnsi="Times New Roman"/>
          <w:iCs/>
          <w:sz w:val="27"/>
          <w:szCs w:val="27"/>
        </w:rPr>
        <w:t xml:space="preserve">тие 7 </w:t>
      </w:r>
      <w:r>
        <w:rPr>
          <w:rFonts w:ascii="Times New Roman" w:hAnsi="Times New Roman"/>
          <w:iCs/>
          <w:sz w:val="27"/>
          <w:szCs w:val="27"/>
        </w:rPr>
        <w:t xml:space="preserve">команд. </w:t>
      </w:r>
      <w:r>
        <w:rPr>
          <w:rFonts w:ascii="Times New Roman" w:hAnsi="Times New Roman"/>
          <w:iCs/>
          <w:sz w:val="27"/>
          <w:szCs w:val="27"/>
        </w:rPr>
      </w:r>
    </w:p>
    <w:p>
      <w:pPr>
        <w:pStyle w:val="691"/>
        <w:ind w:firstLine="708"/>
        <w:jc w:val="both"/>
        <w:rPr>
          <w:rFonts w:ascii="Times New Roman" w:hAnsi="Times New Roman"/>
          <w:iCs/>
          <w:sz w:val="27"/>
          <w:szCs w:val="27"/>
        </w:rPr>
      </w:pPr>
      <w:r>
        <w:rPr>
          <w:rFonts w:ascii="Times New Roman" w:hAnsi="Times New Roman"/>
          <w:iCs/>
          <w:sz w:val="27"/>
          <w:szCs w:val="27"/>
        </w:rPr>
        <w:t xml:space="preserve">- </w:t>
      </w:r>
      <w:r>
        <w:rPr>
          <w:rFonts w:ascii="Times New Roman" w:hAnsi="Times New Roman"/>
          <w:iCs/>
          <w:sz w:val="27"/>
          <w:szCs w:val="27"/>
        </w:rPr>
        <w:t xml:space="preserve">в преддверии Дня защитника Отечества правоохранительным движением </w:t>
      </w:r>
      <w:r>
        <w:rPr>
          <w:rFonts w:ascii="Times New Roman" w:hAnsi="Times New Roman"/>
          <w:iCs/>
          <w:sz w:val="27"/>
          <w:szCs w:val="27"/>
        </w:rPr>
        <w:t xml:space="preserve">«</w:t>
      </w:r>
      <w:r>
        <w:rPr>
          <w:rFonts w:ascii="Times New Roman" w:hAnsi="Times New Roman"/>
          <w:iCs/>
          <w:sz w:val="27"/>
          <w:szCs w:val="27"/>
        </w:rPr>
        <w:t xml:space="preserve">Форпост</w:t>
      </w:r>
      <w:r>
        <w:rPr>
          <w:rFonts w:ascii="Times New Roman" w:hAnsi="Times New Roman"/>
          <w:iCs/>
          <w:sz w:val="27"/>
          <w:szCs w:val="27"/>
        </w:rPr>
        <w:t xml:space="preserve">»</w:t>
      </w:r>
      <w:r>
        <w:rPr>
          <w:rFonts w:ascii="Times New Roman" w:hAnsi="Times New Roman"/>
          <w:iCs/>
          <w:sz w:val="27"/>
          <w:szCs w:val="27"/>
        </w:rPr>
        <w:t xml:space="preserve"> был</w:t>
      </w:r>
      <w:r>
        <w:rPr>
          <w:rFonts w:ascii="Times New Roman" w:hAnsi="Times New Roman"/>
          <w:iCs/>
          <w:sz w:val="27"/>
          <w:szCs w:val="27"/>
        </w:rPr>
        <w:t xml:space="preserve">а организована во</w:t>
      </w:r>
      <w:r>
        <w:rPr>
          <w:rFonts w:ascii="Times New Roman" w:hAnsi="Times New Roman"/>
          <w:iCs/>
          <w:sz w:val="27"/>
          <w:szCs w:val="27"/>
        </w:rPr>
        <w:t xml:space="preserve">енно-спортивная игра </w:t>
      </w:r>
      <w:r>
        <w:rPr>
          <w:rFonts w:ascii="Times New Roman" w:hAnsi="Times New Roman"/>
          <w:iCs/>
          <w:sz w:val="27"/>
          <w:szCs w:val="27"/>
        </w:rPr>
        <w:t xml:space="preserve">«</w:t>
      </w:r>
      <w:r>
        <w:rPr>
          <w:rFonts w:ascii="Times New Roman" w:hAnsi="Times New Roman"/>
          <w:iCs/>
          <w:sz w:val="27"/>
          <w:szCs w:val="27"/>
        </w:rPr>
        <w:t xml:space="preserve">Зарница</w:t>
      </w:r>
      <w:r>
        <w:rPr>
          <w:rFonts w:ascii="Times New Roman" w:hAnsi="Times New Roman"/>
          <w:iCs/>
          <w:sz w:val="27"/>
          <w:szCs w:val="27"/>
        </w:rPr>
        <w:t xml:space="preserve">»</w:t>
      </w:r>
      <w:r>
        <w:rPr>
          <w:rFonts w:ascii="Times New Roman" w:hAnsi="Times New Roman"/>
          <w:iCs/>
          <w:sz w:val="27"/>
          <w:szCs w:val="27"/>
        </w:rPr>
        <w:t xml:space="preserve">. Участникам</w:t>
      </w:r>
      <w:r>
        <w:rPr>
          <w:rFonts w:ascii="Times New Roman" w:hAnsi="Times New Roman"/>
          <w:iCs/>
          <w:sz w:val="27"/>
          <w:szCs w:val="27"/>
        </w:rPr>
        <w:t xml:space="preserve">и игры стали 13 команд с разных учебных </w:t>
      </w:r>
      <w:r>
        <w:rPr>
          <w:rFonts w:ascii="Times New Roman" w:hAnsi="Times New Roman"/>
          <w:iCs/>
          <w:sz w:val="27"/>
          <w:szCs w:val="27"/>
        </w:rPr>
        <w:t xml:space="preserve">заведений города. Студенты и школьники показали св</w:t>
      </w:r>
      <w:r>
        <w:rPr>
          <w:rFonts w:ascii="Times New Roman" w:hAnsi="Times New Roman"/>
          <w:iCs/>
          <w:sz w:val="27"/>
          <w:szCs w:val="27"/>
        </w:rPr>
        <w:t xml:space="preserve">ои знания в облас</w:t>
      </w:r>
      <w:r>
        <w:rPr>
          <w:rFonts w:ascii="Times New Roman" w:hAnsi="Times New Roman"/>
          <w:iCs/>
          <w:sz w:val="27"/>
          <w:szCs w:val="27"/>
        </w:rPr>
        <w:t xml:space="preserve">ти истории, умения сборки и разборки автомата, оказания первой медицинской помощи. </w:t>
      </w:r>
      <w:r>
        <w:rPr>
          <w:rFonts w:ascii="Times New Roman" w:hAnsi="Times New Roman"/>
          <w:iCs/>
          <w:sz w:val="27"/>
          <w:szCs w:val="27"/>
        </w:rPr>
      </w:r>
    </w:p>
    <w:p>
      <w:pPr>
        <w:pStyle w:val="691"/>
        <w:ind w:firstLine="708"/>
        <w:jc w:val="both"/>
        <w:rPr>
          <w:rFonts w:ascii="Times New Roman" w:hAnsi="Times New Roman"/>
          <w:iCs/>
          <w:sz w:val="27"/>
          <w:szCs w:val="27"/>
        </w:rPr>
      </w:pPr>
      <w:r>
        <w:rPr>
          <w:rFonts w:ascii="Times New Roman" w:hAnsi="Times New Roman"/>
          <w:iCs/>
          <w:sz w:val="27"/>
          <w:szCs w:val="27"/>
        </w:rPr>
        <w:t xml:space="preserve">-</w:t>
      </w:r>
      <w:r>
        <w:rPr>
          <w:rFonts w:ascii="Times New Roman" w:hAnsi="Times New Roman"/>
          <w:iCs/>
          <w:sz w:val="27"/>
          <w:szCs w:val="27"/>
        </w:rPr>
        <w:t xml:space="preserve"> в молодежном центре и</w:t>
      </w:r>
      <w:r>
        <w:rPr>
          <w:rFonts w:ascii="Times New Roman" w:hAnsi="Times New Roman"/>
          <w:iCs/>
          <w:sz w:val="27"/>
          <w:szCs w:val="27"/>
        </w:rPr>
        <w:t xml:space="preserve">нициатив «Ковер» прошла интелле</w:t>
      </w:r>
      <w:r>
        <w:rPr>
          <w:rFonts w:ascii="Times New Roman" w:hAnsi="Times New Roman"/>
          <w:iCs/>
          <w:sz w:val="27"/>
          <w:szCs w:val="27"/>
        </w:rPr>
        <w:t xml:space="preserve">ктуальная игра «Угадай мелодию».</w:t>
      </w:r>
      <w:r>
        <w:rPr>
          <w:rFonts w:ascii="Times New Roman" w:hAnsi="Times New Roman"/>
          <w:iCs/>
          <w:sz w:val="27"/>
          <w:szCs w:val="27"/>
        </w:rPr>
      </w:r>
    </w:p>
    <w:p>
      <w:pPr>
        <w:pStyle w:val="691"/>
        <w:ind w:firstLine="708"/>
        <w:jc w:val="both"/>
        <w:rPr>
          <w:rFonts w:ascii="Times New Roman" w:hAnsi="Times New Roman"/>
          <w:iCs/>
          <w:sz w:val="27"/>
          <w:szCs w:val="27"/>
        </w:rPr>
      </w:pPr>
      <w:r>
        <w:rPr>
          <w:rFonts w:ascii="Times New Roman" w:hAnsi="Times New Roman"/>
          <w:iCs/>
          <w:sz w:val="27"/>
          <w:szCs w:val="27"/>
        </w:rPr>
        <w:t xml:space="preserve">Во врем</w:t>
      </w:r>
      <w:r>
        <w:rPr>
          <w:rFonts w:ascii="Times New Roman" w:hAnsi="Times New Roman"/>
          <w:iCs/>
          <w:sz w:val="27"/>
          <w:szCs w:val="27"/>
        </w:rPr>
        <w:t xml:space="preserve">я игры звучали песни военных лет, а команды студен</w:t>
      </w:r>
      <w:r>
        <w:rPr>
          <w:rFonts w:ascii="Times New Roman" w:hAnsi="Times New Roman"/>
          <w:iCs/>
          <w:sz w:val="27"/>
          <w:szCs w:val="27"/>
        </w:rPr>
        <w:t xml:space="preserve">тов и школьников вспоминали </w:t>
      </w:r>
      <w:r>
        <w:rPr>
          <w:rFonts w:ascii="Times New Roman" w:hAnsi="Times New Roman"/>
          <w:iCs/>
          <w:sz w:val="27"/>
          <w:szCs w:val="27"/>
        </w:rPr>
        <w:t xml:space="preserve">названия песен, их авторов и кинофильмы.</w:t>
      </w:r>
      <w:r>
        <w:rPr>
          <w:rFonts w:ascii="Times New Roman" w:hAnsi="Times New Roman"/>
          <w:iCs/>
          <w:sz w:val="27"/>
          <w:szCs w:val="27"/>
        </w:rPr>
      </w:r>
    </w:p>
    <w:p>
      <w:pPr>
        <w:pStyle w:val="691"/>
        <w:ind w:firstLine="708"/>
        <w:jc w:val="both"/>
        <w:rPr>
          <w:rFonts w:ascii="Times New Roman" w:hAnsi="Times New Roman"/>
          <w:iCs/>
          <w:sz w:val="27"/>
          <w:szCs w:val="27"/>
        </w:rPr>
      </w:pPr>
      <w:r>
        <w:rPr>
          <w:rFonts w:ascii="Times New Roman" w:hAnsi="Times New Roman"/>
          <w:iCs/>
          <w:sz w:val="27"/>
          <w:szCs w:val="27"/>
        </w:rPr>
        <w:t xml:space="preserve">-</w:t>
      </w:r>
      <w:r>
        <w:rPr>
          <w:rFonts w:ascii="Times New Roman" w:hAnsi="Times New Roman"/>
          <w:iCs/>
          <w:sz w:val="27"/>
          <w:szCs w:val="27"/>
        </w:rPr>
        <w:t xml:space="preserve"> в МЦИ «Ковёр» прошла квиз</w:t>
      </w:r>
      <w:r>
        <w:rPr>
          <w:rFonts w:ascii="Times New Roman" w:hAnsi="Times New Roman"/>
          <w:iCs/>
          <w:sz w:val="27"/>
          <w:szCs w:val="27"/>
        </w:rPr>
        <w:t xml:space="preserve">-игра на татарском языке среди студенто</w:t>
      </w:r>
      <w:r>
        <w:rPr>
          <w:rFonts w:ascii="Times New Roman" w:hAnsi="Times New Roman"/>
          <w:iCs/>
          <w:sz w:val="27"/>
          <w:szCs w:val="27"/>
        </w:rPr>
        <w:t xml:space="preserve">в ВУЗов и СПО.</w:t>
      </w:r>
      <w:r>
        <w:rPr>
          <w:rFonts w:ascii="Times New Roman" w:hAnsi="Times New Roman"/>
          <w:iCs/>
          <w:sz w:val="27"/>
          <w:szCs w:val="27"/>
        </w:rPr>
      </w:r>
    </w:p>
    <w:p>
      <w:pPr>
        <w:pStyle w:val="691"/>
        <w:ind w:firstLine="708"/>
        <w:jc w:val="both"/>
        <w:rPr>
          <w:rFonts w:ascii="Times New Roman" w:hAnsi="Times New Roman"/>
          <w:iCs/>
          <w:sz w:val="27"/>
          <w:szCs w:val="27"/>
        </w:rPr>
      </w:pPr>
      <w:r>
        <w:rPr>
          <w:rFonts w:ascii="Times New Roman" w:hAnsi="Times New Roman"/>
          <w:iCs/>
          <w:sz w:val="27"/>
          <w:szCs w:val="27"/>
        </w:rPr>
        <w:t xml:space="preserve">Подде</w:t>
      </w:r>
      <w:r>
        <w:rPr>
          <w:rFonts w:ascii="Times New Roman" w:hAnsi="Times New Roman"/>
          <w:iCs/>
          <w:sz w:val="27"/>
          <w:szCs w:val="27"/>
        </w:rPr>
        <w:t xml:space="preserve">ржка, оказанная в проведении данных прое</w:t>
      </w:r>
      <w:r>
        <w:rPr>
          <w:rFonts w:ascii="Times New Roman" w:hAnsi="Times New Roman"/>
          <w:iCs/>
          <w:sz w:val="27"/>
          <w:szCs w:val="27"/>
        </w:rPr>
        <w:t xml:space="preserve">ктов: </w:t>
      </w:r>
      <w:r>
        <w:rPr>
          <w:rFonts w:ascii="Times New Roman" w:hAnsi="Times New Roman"/>
          <w:iCs/>
          <w:sz w:val="27"/>
          <w:szCs w:val="27"/>
        </w:rPr>
      </w:r>
    </w:p>
    <w:p>
      <w:pPr>
        <w:pStyle w:val="691"/>
        <w:numPr>
          <w:ilvl w:val="0"/>
          <w:numId w:val="28"/>
        </w:numPr>
        <w:jc w:val="both"/>
        <w:rPr>
          <w:rFonts w:ascii="Times New Roman" w:hAnsi="Times New Roman"/>
          <w:iCs/>
          <w:sz w:val="27"/>
          <w:szCs w:val="27"/>
        </w:rPr>
      </w:pPr>
      <w:r>
        <w:rPr>
          <w:rFonts w:ascii="Times New Roman" w:hAnsi="Times New Roman"/>
          <w:iCs/>
          <w:sz w:val="27"/>
          <w:szCs w:val="27"/>
        </w:rPr>
        <w:t xml:space="preserve">Предоставление помещения и аппаратуры</w:t>
      </w:r>
      <w:r>
        <w:rPr>
          <w:rFonts w:ascii="Times New Roman" w:hAnsi="Times New Roman"/>
          <w:iCs/>
          <w:sz w:val="27"/>
          <w:szCs w:val="27"/>
        </w:rPr>
      </w:r>
    </w:p>
    <w:p>
      <w:pPr>
        <w:pStyle w:val="691"/>
        <w:numPr>
          <w:ilvl w:val="0"/>
          <w:numId w:val="28"/>
        </w:numPr>
        <w:jc w:val="both"/>
        <w:rPr>
          <w:rFonts w:ascii="Times New Roman" w:hAnsi="Times New Roman"/>
          <w:iCs/>
          <w:sz w:val="27"/>
          <w:szCs w:val="27"/>
        </w:rPr>
      </w:pPr>
      <w:r>
        <w:rPr>
          <w:rFonts w:ascii="Times New Roman" w:hAnsi="Times New Roman"/>
          <w:iCs/>
          <w:sz w:val="27"/>
          <w:szCs w:val="27"/>
        </w:rPr>
        <w:t xml:space="preserve">Админ</w:t>
      </w:r>
      <w:r>
        <w:rPr>
          <w:rFonts w:ascii="Times New Roman" w:hAnsi="Times New Roman"/>
          <w:iCs/>
          <w:sz w:val="27"/>
          <w:szCs w:val="27"/>
        </w:rPr>
        <w:t xml:space="preserve">истративная поддержка</w:t>
      </w:r>
      <w:r>
        <w:rPr>
          <w:rFonts w:ascii="Times New Roman" w:hAnsi="Times New Roman"/>
          <w:iCs/>
          <w:sz w:val="27"/>
          <w:szCs w:val="27"/>
        </w:rPr>
      </w:r>
    </w:p>
    <w:p>
      <w:pPr>
        <w:pStyle w:val="691"/>
        <w:numPr>
          <w:ilvl w:val="0"/>
          <w:numId w:val="28"/>
        </w:numPr>
        <w:jc w:val="both"/>
        <w:rPr>
          <w:rFonts w:ascii="Times New Roman" w:hAnsi="Times New Roman"/>
          <w:iCs/>
          <w:sz w:val="27"/>
          <w:szCs w:val="27"/>
        </w:rPr>
      </w:pPr>
      <w:r>
        <w:rPr>
          <w:rFonts w:ascii="Times New Roman" w:hAnsi="Times New Roman"/>
          <w:iCs/>
          <w:sz w:val="27"/>
          <w:szCs w:val="27"/>
        </w:rPr>
        <w:t xml:space="preserve">Методическая помо</w:t>
      </w:r>
      <w:r>
        <w:rPr>
          <w:rFonts w:ascii="Times New Roman" w:hAnsi="Times New Roman"/>
          <w:iCs/>
          <w:sz w:val="27"/>
          <w:szCs w:val="27"/>
        </w:rPr>
        <w:t xml:space="preserve">щь</w:t>
      </w:r>
      <w:r>
        <w:rPr>
          <w:rFonts w:ascii="Times New Roman" w:hAnsi="Times New Roman"/>
          <w:iCs/>
          <w:sz w:val="27"/>
          <w:szCs w:val="27"/>
        </w:rPr>
      </w:r>
    </w:p>
    <w:p>
      <w:pPr>
        <w:pStyle w:val="691"/>
        <w:numPr>
          <w:ilvl w:val="0"/>
          <w:numId w:val="28"/>
        </w:numPr>
        <w:jc w:val="both"/>
        <w:rPr>
          <w:rFonts w:ascii="Times New Roman" w:hAnsi="Times New Roman"/>
          <w:iCs/>
          <w:sz w:val="27"/>
          <w:szCs w:val="27"/>
        </w:rPr>
      </w:pPr>
      <w:r>
        <w:rPr>
          <w:rFonts w:ascii="Times New Roman" w:hAnsi="Times New Roman"/>
          <w:iCs/>
          <w:sz w:val="27"/>
          <w:szCs w:val="27"/>
        </w:rPr>
        <w:t xml:space="preserve">Оказание содействия в обмене опытом </w:t>
      </w:r>
      <w:r>
        <w:rPr>
          <w:rFonts w:ascii="Times New Roman" w:hAnsi="Times New Roman"/>
          <w:iCs/>
          <w:sz w:val="27"/>
          <w:szCs w:val="27"/>
        </w:rPr>
      </w:r>
    </w:p>
    <w:p>
      <w:pPr>
        <w:pStyle w:val="691"/>
        <w:numPr>
          <w:ilvl w:val="0"/>
          <w:numId w:val="28"/>
        </w:numPr>
        <w:jc w:val="both"/>
        <w:widowControl w:val="off"/>
        <w:rPr>
          <w:rFonts w:ascii="Times New Roman" w:hAnsi="Times New Roman"/>
          <w:iCs/>
          <w:sz w:val="27"/>
          <w:szCs w:val="27"/>
        </w:rPr>
      </w:pPr>
      <w:r>
        <w:rPr>
          <w:rFonts w:ascii="Times New Roman" w:hAnsi="Times New Roman"/>
          <w:iCs/>
          <w:sz w:val="27"/>
          <w:szCs w:val="27"/>
        </w:rPr>
        <w:t xml:space="preserve">Помощь в реализации творческ</w:t>
      </w:r>
      <w:r>
        <w:rPr>
          <w:rFonts w:ascii="Times New Roman" w:hAnsi="Times New Roman"/>
          <w:iCs/>
          <w:sz w:val="27"/>
          <w:szCs w:val="27"/>
        </w:rPr>
        <w:t xml:space="preserve">их идей и способностей</w:t>
      </w:r>
      <w:r>
        <w:rPr>
          <w:rFonts w:ascii="Times New Roman" w:hAnsi="Times New Roman"/>
          <w:iCs/>
          <w:sz w:val="27"/>
          <w:szCs w:val="27"/>
        </w:rPr>
      </w:r>
      <w:r>
        <w:rPr>
          <w:rFonts w:ascii="Times New Roman" w:hAnsi="Times New Roman"/>
          <w:iCs/>
          <w:sz w:val="27"/>
          <w:szCs w:val="27"/>
        </w:rPr>
      </w:r>
    </w:p>
    <w:p>
      <w:pPr>
        <w:pStyle w:val="691"/>
        <w:ind w:firstLine="708"/>
        <w:jc w:val="both"/>
        <w:widowControl w:val="off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Сек</w:t>
      </w:r>
      <w:r>
        <w:rPr>
          <w:rFonts w:ascii="Times New Roman" w:hAnsi="Times New Roman"/>
          <w:sz w:val="27"/>
          <w:szCs w:val="27"/>
        </w:rPr>
        <w:t xml:space="preserve">ретар</w:t>
      </w:r>
      <w:r>
        <w:rPr>
          <w:rFonts w:ascii="Times New Roman" w:hAnsi="Times New Roman"/>
          <w:sz w:val="27"/>
          <w:szCs w:val="27"/>
        </w:rPr>
        <w:t xml:space="preserve">ем АТК Н</w:t>
      </w:r>
      <w:r>
        <w:rPr>
          <w:rFonts w:ascii="Times New Roman" w:hAnsi="Times New Roman"/>
          <w:sz w:val="27"/>
          <w:szCs w:val="27"/>
        </w:rPr>
        <w:t xml:space="preserve">МР совместно с ЦПЭ</w:t>
      </w:r>
      <w:r>
        <w:rPr>
          <w:rFonts w:ascii="Times New Roman" w:hAnsi="Times New Roman"/>
          <w:sz w:val="27"/>
          <w:szCs w:val="27"/>
        </w:rPr>
        <w:t xml:space="preserve">, прово</w:t>
      </w:r>
      <w:r>
        <w:rPr>
          <w:rFonts w:ascii="Times New Roman" w:hAnsi="Times New Roman"/>
          <w:sz w:val="27"/>
          <w:szCs w:val="27"/>
        </w:rPr>
        <w:t xml:space="preserve">дятся собрания</w:t>
      </w:r>
      <w:r>
        <w:rPr>
          <w:rFonts w:ascii="Times New Roman" w:hAnsi="Times New Roman"/>
          <w:sz w:val="27"/>
          <w:szCs w:val="27"/>
        </w:rPr>
        <w:t xml:space="preserve">, лекции с молодежью </w:t>
      </w:r>
      <w:r>
        <w:rPr>
          <w:rFonts w:ascii="Times New Roman" w:hAnsi="Times New Roman"/>
          <w:sz w:val="27"/>
          <w:szCs w:val="27"/>
        </w:rPr>
        <w:t xml:space="preserve">по профилактике </w:t>
      </w:r>
      <w:r>
        <w:rPr>
          <w:rFonts w:ascii="Times New Roman" w:hAnsi="Times New Roman"/>
          <w:sz w:val="27"/>
          <w:szCs w:val="27"/>
        </w:rPr>
        <w:t xml:space="preserve">экстремизма</w:t>
      </w:r>
      <w:r>
        <w:rPr>
          <w:rFonts w:ascii="Times New Roman" w:hAnsi="Times New Roman"/>
          <w:sz w:val="27"/>
          <w:szCs w:val="27"/>
        </w:rPr>
        <w:t xml:space="preserve"> и формиров</w:t>
      </w:r>
      <w:r>
        <w:rPr>
          <w:rFonts w:ascii="Times New Roman" w:hAnsi="Times New Roman"/>
          <w:sz w:val="27"/>
          <w:szCs w:val="27"/>
        </w:rPr>
        <w:t xml:space="preserve">ания толерантного </w:t>
      </w:r>
      <w:r>
        <w:rPr>
          <w:rFonts w:ascii="Times New Roman" w:hAnsi="Times New Roman"/>
          <w:sz w:val="27"/>
          <w:szCs w:val="27"/>
        </w:rPr>
        <w:t xml:space="preserve">мировоззрения</w:t>
      </w:r>
      <w:r>
        <w:rPr>
          <w:rFonts w:ascii="Times New Roman" w:hAnsi="Times New Roman"/>
          <w:sz w:val="27"/>
          <w:szCs w:val="27"/>
        </w:rPr>
        <w:t xml:space="preserve">. Ежемесячно на </w:t>
      </w:r>
      <w:r>
        <w:rPr>
          <w:rFonts w:ascii="Times New Roman" w:hAnsi="Times New Roman"/>
          <w:sz w:val="27"/>
          <w:szCs w:val="27"/>
        </w:rPr>
        <w:t xml:space="preserve">межв</w:t>
      </w:r>
      <w:r>
        <w:rPr>
          <w:rFonts w:ascii="Times New Roman" w:hAnsi="Times New Roman"/>
          <w:sz w:val="27"/>
          <w:szCs w:val="27"/>
        </w:rPr>
        <w:t xml:space="preserve">едомственной комиссии КДН проводится профилактическая беседа с детьми</w:t>
      </w:r>
      <w:r>
        <w:rPr>
          <w:rFonts w:ascii="Times New Roman" w:hAnsi="Times New Roman"/>
          <w:sz w:val="27"/>
          <w:szCs w:val="27"/>
        </w:rPr>
        <w:t xml:space="preserve">, состоящими на </w:t>
      </w:r>
      <w:r>
        <w:rPr>
          <w:rFonts w:ascii="Times New Roman" w:hAnsi="Times New Roman"/>
          <w:sz w:val="27"/>
          <w:szCs w:val="27"/>
        </w:rPr>
        <w:t xml:space="preserve">учет</w:t>
      </w:r>
      <w:r>
        <w:rPr>
          <w:rFonts w:ascii="Times New Roman" w:hAnsi="Times New Roman"/>
          <w:sz w:val="27"/>
          <w:szCs w:val="27"/>
        </w:rPr>
        <w:t xml:space="preserve">е.</w:t>
      </w: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</w:p>
    <w:p>
      <w:pPr>
        <w:pStyle w:val="691"/>
        <w:ind w:firstLine="708"/>
        <w:jc w:val="both"/>
        <w:widowControl w:val="off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Следует отметит</w:t>
      </w:r>
      <w:r>
        <w:rPr>
          <w:rFonts w:ascii="Times New Roman" w:hAnsi="Times New Roman"/>
          <w:sz w:val="27"/>
          <w:szCs w:val="27"/>
        </w:rPr>
        <w:t xml:space="preserve">ь акт</w:t>
      </w:r>
      <w:r>
        <w:rPr>
          <w:rFonts w:ascii="Times New Roman" w:hAnsi="Times New Roman"/>
          <w:sz w:val="27"/>
          <w:szCs w:val="27"/>
        </w:rPr>
        <w:t xml:space="preserve">ивное участие в проектах антитеррористической направленности мол</w:t>
      </w:r>
      <w:r>
        <w:rPr>
          <w:rFonts w:ascii="Times New Roman" w:hAnsi="Times New Roman"/>
          <w:sz w:val="27"/>
          <w:szCs w:val="27"/>
        </w:rPr>
        <w:t xml:space="preserve">одежных </w:t>
      </w:r>
      <w:r>
        <w:rPr>
          <w:rFonts w:ascii="Times New Roman" w:hAnsi="Times New Roman"/>
          <w:sz w:val="27"/>
          <w:szCs w:val="27"/>
        </w:rPr>
        <w:t xml:space="preserve">и патриоти</w:t>
      </w:r>
      <w:r>
        <w:rPr>
          <w:rFonts w:ascii="Times New Roman" w:hAnsi="Times New Roman"/>
          <w:sz w:val="27"/>
          <w:szCs w:val="27"/>
        </w:rPr>
        <w:t xml:space="preserve">ческ</w:t>
      </w:r>
      <w:r>
        <w:rPr>
          <w:rFonts w:ascii="Times New Roman" w:hAnsi="Times New Roman"/>
          <w:sz w:val="27"/>
          <w:szCs w:val="27"/>
        </w:rPr>
        <w:t xml:space="preserve">их </w:t>
      </w:r>
      <w:r>
        <w:rPr>
          <w:rFonts w:ascii="Times New Roman" w:hAnsi="Times New Roman"/>
          <w:sz w:val="27"/>
          <w:szCs w:val="27"/>
        </w:rPr>
        <w:t xml:space="preserve">общественных орга</w:t>
      </w:r>
      <w:r>
        <w:rPr>
          <w:rFonts w:ascii="Times New Roman" w:hAnsi="Times New Roman"/>
          <w:sz w:val="27"/>
          <w:szCs w:val="27"/>
        </w:rPr>
        <w:t xml:space="preserve">низаций, национально-культурн</w:t>
      </w:r>
      <w:r>
        <w:rPr>
          <w:rFonts w:ascii="Times New Roman" w:hAnsi="Times New Roman"/>
          <w:sz w:val="27"/>
          <w:szCs w:val="27"/>
        </w:rPr>
        <w:t xml:space="preserve">ых </w:t>
      </w:r>
      <w:r>
        <w:rPr>
          <w:rFonts w:ascii="Times New Roman" w:hAnsi="Times New Roman"/>
          <w:sz w:val="27"/>
          <w:szCs w:val="27"/>
        </w:rPr>
        <w:t xml:space="preserve">объеди</w:t>
      </w:r>
      <w:r>
        <w:rPr>
          <w:rFonts w:ascii="Times New Roman" w:hAnsi="Times New Roman"/>
          <w:sz w:val="27"/>
          <w:szCs w:val="27"/>
        </w:rPr>
        <w:t xml:space="preserve">нений.</w:t>
      </w: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</w:p>
    <w:p>
      <w:pPr>
        <w:pStyle w:val="691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</w:p>
    <w:p>
      <w:pPr>
        <w:pStyle w:val="691"/>
        <w:ind w:firstLine="708"/>
        <w:jc w:val="both"/>
        <w:rPr>
          <w:rFonts w:ascii="Times New Roman" w:hAnsi="Times New Roman"/>
          <w:sz w:val="27"/>
          <w:szCs w:val="27"/>
          <w:highlight w:val="lightGray"/>
        </w:rPr>
      </w:pPr>
      <w:r>
        <w:rPr>
          <w:rFonts w:ascii="Times New Roman" w:hAnsi="Times New Roman"/>
          <w:sz w:val="27"/>
          <w:szCs w:val="27"/>
          <w:highlight w:val="lightGray"/>
        </w:rPr>
      </w:r>
      <w:r>
        <w:rPr>
          <w:rFonts w:ascii="Times New Roman" w:hAnsi="Times New Roman"/>
          <w:sz w:val="27"/>
          <w:szCs w:val="27"/>
          <w:highlight w:val="lightGray"/>
        </w:rPr>
      </w:r>
    </w:p>
    <w:p>
      <w:pPr>
        <w:pStyle w:val="711"/>
        <w:ind w:left="20" w:right="20" w:firstLine="547"/>
        <w:jc w:val="both"/>
        <w:spacing w:line="322" w:lineRule="exact"/>
      </w:pPr>
      <w:r/>
      <w:r/>
    </w:p>
    <w:sectPr>
      <w:footerReference w:type="default" r:id="rId9"/>
      <w:footnotePr/>
      <w:endnotePr/>
      <w:type w:val="continuous"/>
      <w:pgSz w:w="11905" w:h="16837" w:orient="portrait"/>
      <w:pgMar w:top="993" w:right="560" w:bottom="964" w:left="963" w:header="0" w:footer="435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Arial Unicode MS">
    <w:panose1 w:val="020B0604020202020204"/>
  </w:font>
  <w:font w:name="Arial">
    <w:panose1 w:val="020B0604020202020204"/>
  </w:font>
  <w:font w:name="Tahoma">
    <w:panose1 w:val="020B060403050404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3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4</w:t>
    </w:r>
    <w:r>
      <w:rPr>
        <w:sz w:val="20"/>
        <w:szCs w:val="20"/>
      </w:rPr>
      <w:fldChar w:fldCharType="end"/>
    </w:r>
    <w:r>
      <w:rPr>
        <w:sz w:val="20"/>
        <w:szCs w:val="20"/>
      </w:rPr>
    </w:r>
    <w:r>
      <w:rPr>
        <w:sz w:val="20"/>
        <w:szCs w:val="20"/>
      </w:rPr>
    </w:r>
  </w:p>
  <w:p>
    <w:pPr>
      <w:pStyle w:val="73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2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3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4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5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6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7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8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</w:abstractNum>
  <w:abstractNum w:abstractNumId="1">
    <w:multiLevelType w:val="hybridMultilevel"/>
    <w:lvl w:ilvl="0">
      <w:start w:val="3"/>
      <w:numFmt w:val="decimal"/>
      <w:isLgl w:val="false"/>
      <w:suff w:val="tab"/>
      <w:lvlText w:val="%1)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>
      <w:start w:val="3"/>
      <w:numFmt w:val="decimal"/>
      <w:isLgl w:val="false"/>
      <w:suff w:val="tab"/>
      <w:lvlText w:val="%1)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2">
      <w:start w:val="3"/>
      <w:numFmt w:val="decimal"/>
      <w:isLgl w:val="false"/>
      <w:suff w:val="tab"/>
      <w:lvlText w:val="%1)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3">
      <w:start w:val="3"/>
      <w:numFmt w:val="decimal"/>
      <w:isLgl w:val="false"/>
      <w:suff w:val="tab"/>
      <w:lvlText w:val="%1)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4">
      <w:start w:val="3"/>
      <w:numFmt w:val="decimal"/>
      <w:isLgl w:val="false"/>
      <w:suff w:val="tab"/>
      <w:lvlText w:val="%1)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5">
      <w:start w:val="3"/>
      <w:numFmt w:val="decimal"/>
      <w:isLgl w:val="false"/>
      <w:suff w:val="tab"/>
      <w:lvlText w:val="%1)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6">
      <w:start w:val="3"/>
      <w:numFmt w:val="decimal"/>
      <w:isLgl w:val="false"/>
      <w:suff w:val="tab"/>
      <w:lvlText w:val="%1)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7">
      <w:start w:val="3"/>
      <w:numFmt w:val="decimal"/>
      <w:isLgl w:val="false"/>
      <w:suff w:val="tab"/>
      <w:lvlText w:val="%1)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8">
      <w:start w:val="3"/>
      <w:numFmt w:val="decimal"/>
      <w:isLgl w:val="false"/>
      <w:suff w:val="tab"/>
      <w:lvlText w:val="%1)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</w:abstractNum>
  <w:abstractNum w:abstractNumId="2">
    <w:multiLevelType w:val="hybridMultilevel"/>
    <w:lvl w:ilvl="0">
      <w:start w:val="2014"/>
      <w:numFmt w:val="decimal"/>
      <w:isLgl w:val="false"/>
      <w:suff w:val="tab"/>
      <w:lvlText w:val="%1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>
      <w:start w:val="2014"/>
      <w:numFmt w:val="decimal"/>
      <w:isLgl w:val="false"/>
      <w:suff w:val="tab"/>
      <w:lvlText w:val="%1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2">
      <w:start w:val="2014"/>
      <w:numFmt w:val="decimal"/>
      <w:isLgl w:val="false"/>
      <w:suff w:val="tab"/>
      <w:lvlText w:val="%1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3">
      <w:start w:val="2014"/>
      <w:numFmt w:val="decimal"/>
      <w:isLgl w:val="false"/>
      <w:suff w:val="tab"/>
      <w:lvlText w:val="%1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4">
      <w:start w:val="2014"/>
      <w:numFmt w:val="decimal"/>
      <w:isLgl w:val="false"/>
      <w:suff w:val="tab"/>
      <w:lvlText w:val="%1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5">
      <w:start w:val="2014"/>
      <w:numFmt w:val="decimal"/>
      <w:isLgl w:val="false"/>
      <w:suff w:val="tab"/>
      <w:lvlText w:val="%1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6">
      <w:start w:val="2014"/>
      <w:numFmt w:val="decimal"/>
      <w:isLgl w:val="false"/>
      <w:suff w:val="tab"/>
      <w:lvlText w:val="%1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7">
      <w:start w:val="2014"/>
      <w:numFmt w:val="decimal"/>
      <w:isLgl w:val="false"/>
      <w:suff w:val="tab"/>
      <w:lvlText w:val="%1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8">
      <w:start w:val="2014"/>
      <w:numFmt w:val="decimal"/>
      <w:isLgl w:val="false"/>
      <w:suff w:val="tab"/>
      <w:lvlText w:val="%1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2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3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4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5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6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7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8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>
      <w:start w:val="2014"/>
      <w:numFmt w:val="decimal"/>
      <w:isLgl w:val="false"/>
      <w:suff w:val="tab"/>
      <w:lvlText w:val="%2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2">
      <w:start w:val="2014"/>
      <w:numFmt w:val="decimal"/>
      <w:isLgl w:val="false"/>
      <w:suff w:val="tab"/>
      <w:lvlText w:val="%2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3">
      <w:start w:val="2014"/>
      <w:numFmt w:val="decimal"/>
      <w:isLgl w:val="false"/>
      <w:suff w:val="tab"/>
      <w:lvlText w:val="%2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4">
      <w:start w:val="2014"/>
      <w:numFmt w:val="decimal"/>
      <w:isLgl w:val="false"/>
      <w:suff w:val="tab"/>
      <w:lvlText w:val="%2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5">
      <w:start w:val="2014"/>
      <w:numFmt w:val="decimal"/>
      <w:isLgl w:val="false"/>
      <w:suff w:val="tab"/>
      <w:lvlText w:val="%2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6">
      <w:start w:val="2014"/>
      <w:numFmt w:val="decimal"/>
      <w:isLgl w:val="false"/>
      <w:suff w:val="tab"/>
      <w:lvlText w:val="%2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7">
      <w:start w:val="2014"/>
      <w:numFmt w:val="decimal"/>
      <w:isLgl w:val="false"/>
      <w:suff w:val="tab"/>
      <w:lvlText w:val="%2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8">
      <w:start w:val="2014"/>
      <w:numFmt w:val="decimal"/>
      <w:isLgl w:val="false"/>
      <w:suff w:val="tab"/>
      <w:lvlText w:val="%2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4.%1.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>
      <w:start w:val="2"/>
      <w:numFmt w:val="decimal"/>
      <w:isLgl w:val="false"/>
      <w:suff w:val="tab"/>
      <w:lvlText w:val="%2)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2">
      <w:start w:val="1"/>
      <w:numFmt w:val="decimal"/>
      <w:isLgl w:val="false"/>
      <w:suff w:val="tab"/>
      <w:lvlText w:val="%3.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3">
      <w:start w:val="1"/>
      <w:numFmt w:val="decimal"/>
      <w:isLgl w:val="false"/>
      <w:suff w:val="tab"/>
      <w:lvlText w:val="%4)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4">
      <w:start w:val="2014"/>
      <w:numFmt w:val="decimal"/>
      <w:isLgl w:val="false"/>
      <w:suff w:val="tab"/>
      <w:lvlText w:val="%5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5">
      <w:start w:val="1"/>
      <w:numFmt w:val="decimal"/>
      <w:isLgl w:val="false"/>
      <w:suff w:val="tab"/>
      <w:lvlText w:val="%6)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6">
      <w:start w:val="1"/>
      <w:numFmt w:val="decimal"/>
      <w:isLgl w:val="false"/>
      <w:suff w:val="tab"/>
      <w:lvlText w:val="%6)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7">
      <w:start w:val="1"/>
      <w:numFmt w:val="decimal"/>
      <w:isLgl w:val="false"/>
      <w:suff w:val="tab"/>
      <w:lvlText w:val="%6)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8">
      <w:start w:val="1"/>
      <w:numFmt w:val="decimal"/>
      <w:isLgl w:val="false"/>
      <w:suff w:val="tab"/>
      <w:lvlText w:val="%6)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</w:abstractNum>
  <w:abstractNum w:abstractNumId="6">
    <w:multiLevelType w:val="hybridMultilevel"/>
    <w:lvl w:ilvl="0">
      <w:start w:val="2014"/>
      <w:numFmt w:val="decimal"/>
      <w:isLgl w:val="false"/>
      <w:suff w:val="tab"/>
      <w:lvlText w:val="%1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</w:rPr>
    </w:lvl>
    <w:lvl w:ilvl="1">
      <w:start w:val="2014"/>
      <w:numFmt w:val="decimal"/>
      <w:isLgl w:val="false"/>
      <w:suff w:val="tab"/>
      <w:lvlText w:val="%1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</w:rPr>
    </w:lvl>
    <w:lvl w:ilvl="2">
      <w:start w:val="2014"/>
      <w:numFmt w:val="decimal"/>
      <w:isLgl w:val="false"/>
      <w:suff w:val="tab"/>
      <w:lvlText w:val="%1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</w:rPr>
    </w:lvl>
    <w:lvl w:ilvl="3">
      <w:start w:val="2014"/>
      <w:numFmt w:val="decimal"/>
      <w:isLgl w:val="false"/>
      <w:suff w:val="tab"/>
      <w:lvlText w:val="%1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</w:rPr>
    </w:lvl>
    <w:lvl w:ilvl="4">
      <w:start w:val="2014"/>
      <w:numFmt w:val="decimal"/>
      <w:isLgl w:val="false"/>
      <w:suff w:val="tab"/>
      <w:lvlText w:val="%1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</w:rPr>
    </w:lvl>
    <w:lvl w:ilvl="5">
      <w:start w:val="2014"/>
      <w:numFmt w:val="decimal"/>
      <w:isLgl w:val="false"/>
      <w:suff w:val="tab"/>
      <w:lvlText w:val="%1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</w:rPr>
    </w:lvl>
    <w:lvl w:ilvl="6">
      <w:start w:val="2014"/>
      <w:numFmt w:val="decimal"/>
      <w:isLgl w:val="false"/>
      <w:suff w:val="tab"/>
      <w:lvlText w:val="%1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</w:rPr>
    </w:lvl>
    <w:lvl w:ilvl="7">
      <w:start w:val="2014"/>
      <w:numFmt w:val="decimal"/>
      <w:isLgl w:val="false"/>
      <w:suff w:val="tab"/>
      <w:lvlText w:val="%1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</w:rPr>
    </w:lvl>
    <w:lvl w:ilvl="8">
      <w:start w:val="2014"/>
      <w:numFmt w:val="decimal"/>
      <w:isLgl w:val="false"/>
      <w:suff w:val="tab"/>
      <w:lvlText w:val="%1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27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74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6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8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0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2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4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6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87" w:hanging="360"/>
      </w:pPr>
      <w:rPr>
        <w:rFonts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isLgl w:val="false"/>
      <w:suff w:val="tab"/>
      <w:lvlText w:val=""/>
      <w:lvlJc w:val="left"/>
      <w:pPr/>
    </w:lvl>
    <w:lvl w:ilvl="2">
      <w:start w:val="0"/>
      <w:numFmt w:val="decimal"/>
      <w:isLgl w:val="false"/>
      <w:suff w:val="tab"/>
      <w:lvlText w:val=""/>
      <w:lvlJc w:val="left"/>
      <w:pPr/>
    </w:lvl>
    <w:lvl w:ilvl="3">
      <w:start w:val="0"/>
      <w:numFmt w:val="decimal"/>
      <w:isLgl w:val="false"/>
      <w:suff w:val="tab"/>
      <w:lvlText w:val=""/>
      <w:lvlJc w:val="left"/>
      <w:pPr/>
    </w:lvl>
    <w:lvl w:ilvl="4">
      <w:start w:val="0"/>
      <w:numFmt w:val="decimal"/>
      <w:isLgl w:val="false"/>
      <w:suff w:val="tab"/>
      <w:lvlText w:val=""/>
      <w:lvlJc w:val="left"/>
      <w:pPr/>
    </w:lvl>
    <w:lvl w:ilvl="5">
      <w:start w:val="0"/>
      <w:numFmt w:val="decimal"/>
      <w:isLgl w:val="false"/>
      <w:suff w:val="tab"/>
      <w:lvlText w:val=""/>
      <w:lvlJc w:val="left"/>
      <w:pPr/>
    </w:lvl>
    <w:lvl w:ilvl="6">
      <w:start w:val="0"/>
      <w:numFmt w:val="decimal"/>
      <w:isLgl w:val="false"/>
      <w:suff w:val="tab"/>
      <w:lvlText w:val=""/>
      <w:lvlJc w:val="left"/>
      <w:pPr/>
    </w:lvl>
    <w:lvl w:ilvl="7">
      <w:start w:val="0"/>
      <w:numFmt w:val="decimal"/>
      <w:isLgl w:val="false"/>
      <w:suff w:val="tab"/>
      <w:lvlText w:val=""/>
      <w:lvlJc w:val="left"/>
      <w:pPr/>
    </w:lvl>
    <w:lvl w:ilvl="8">
      <w:start w:val="0"/>
      <w:numFmt w:val="decimal"/>
      <w:isLgl w:val="false"/>
      <w:suff w:val="tab"/>
      <w:lvlText w:val=""/>
      <w:lvlJc w:val="left"/>
      <w:pPr/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6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2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3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4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5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6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7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8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2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3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4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5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6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7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8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isLgl w:val="false"/>
      <w:suff w:val="tab"/>
      <w:lvlText w:val=""/>
      <w:lvlJc w:val="left"/>
      <w:pPr/>
    </w:lvl>
    <w:lvl w:ilvl="2">
      <w:start w:val="0"/>
      <w:numFmt w:val="decimal"/>
      <w:isLgl w:val="false"/>
      <w:suff w:val="tab"/>
      <w:lvlText w:val=""/>
      <w:lvlJc w:val="left"/>
      <w:pPr/>
    </w:lvl>
    <w:lvl w:ilvl="3">
      <w:start w:val="0"/>
      <w:numFmt w:val="decimal"/>
      <w:isLgl w:val="false"/>
      <w:suff w:val="tab"/>
      <w:lvlText w:val=""/>
      <w:lvlJc w:val="left"/>
      <w:pPr/>
    </w:lvl>
    <w:lvl w:ilvl="4">
      <w:start w:val="0"/>
      <w:numFmt w:val="decimal"/>
      <w:isLgl w:val="false"/>
      <w:suff w:val="tab"/>
      <w:lvlText w:val=""/>
      <w:lvlJc w:val="left"/>
      <w:pPr/>
    </w:lvl>
    <w:lvl w:ilvl="5">
      <w:start w:val="0"/>
      <w:numFmt w:val="decimal"/>
      <w:isLgl w:val="false"/>
      <w:suff w:val="tab"/>
      <w:lvlText w:val=""/>
      <w:lvlJc w:val="left"/>
      <w:pPr/>
    </w:lvl>
    <w:lvl w:ilvl="6">
      <w:start w:val="0"/>
      <w:numFmt w:val="decimal"/>
      <w:isLgl w:val="false"/>
      <w:suff w:val="tab"/>
      <w:lvlText w:val=""/>
      <w:lvlJc w:val="left"/>
      <w:pPr/>
    </w:lvl>
    <w:lvl w:ilvl="7">
      <w:start w:val="0"/>
      <w:numFmt w:val="decimal"/>
      <w:isLgl w:val="false"/>
      <w:suff w:val="tab"/>
      <w:lvlText w:val=""/>
      <w:lvlJc w:val="left"/>
      <w:pPr/>
    </w:lvl>
    <w:lvl w:ilvl="8">
      <w:start w:val="0"/>
      <w:numFmt w:val="decimal"/>
      <w:isLgl w:val="false"/>
      <w:suff w:val="tab"/>
      <w:lvlText w:val=""/>
      <w:lvlJc w:val="left"/>
      <w:pPr/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80" w:hanging="360"/>
        <w:tabs>
          <w:tab w:val="num" w:pos="78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00" w:hanging="360"/>
        <w:tabs>
          <w:tab w:val="num" w:pos="150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20" w:hanging="360"/>
        <w:tabs>
          <w:tab w:val="num" w:pos="222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40" w:hanging="360"/>
        <w:tabs>
          <w:tab w:val="num" w:pos="294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60" w:hanging="360"/>
        <w:tabs>
          <w:tab w:val="num" w:pos="366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80" w:hanging="360"/>
        <w:tabs>
          <w:tab w:val="num" w:pos="438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00" w:hanging="360"/>
        <w:tabs>
          <w:tab w:val="num" w:pos="510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20" w:hanging="360"/>
        <w:tabs>
          <w:tab w:val="num" w:pos="582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40" w:hanging="360"/>
        <w:tabs>
          <w:tab w:val="num" w:pos="6540" w:leader="none"/>
        </w:tabs>
      </w:pPr>
      <w:rPr>
        <w:rFonts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isLgl w:val="false"/>
      <w:suff w:val="tab"/>
      <w:lvlText w:val=""/>
      <w:lvlJc w:val="left"/>
      <w:pPr/>
    </w:lvl>
    <w:lvl w:ilvl="2">
      <w:start w:val="0"/>
      <w:numFmt w:val="decimal"/>
      <w:isLgl w:val="false"/>
      <w:suff w:val="tab"/>
      <w:lvlText w:val=""/>
      <w:lvlJc w:val="left"/>
      <w:pPr/>
    </w:lvl>
    <w:lvl w:ilvl="3">
      <w:start w:val="0"/>
      <w:numFmt w:val="decimal"/>
      <w:isLgl w:val="false"/>
      <w:suff w:val="tab"/>
      <w:lvlText w:val=""/>
      <w:lvlJc w:val="left"/>
      <w:pPr/>
    </w:lvl>
    <w:lvl w:ilvl="4">
      <w:start w:val="0"/>
      <w:numFmt w:val="decimal"/>
      <w:isLgl w:val="false"/>
      <w:suff w:val="tab"/>
      <w:lvlText w:val=""/>
      <w:lvlJc w:val="left"/>
      <w:pPr/>
    </w:lvl>
    <w:lvl w:ilvl="5">
      <w:start w:val="0"/>
      <w:numFmt w:val="decimal"/>
      <w:isLgl w:val="false"/>
      <w:suff w:val="tab"/>
      <w:lvlText w:val=""/>
      <w:lvlJc w:val="left"/>
      <w:pPr/>
    </w:lvl>
    <w:lvl w:ilvl="6">
      <w:start w:val="0"/>
      <w:numFmt w:val="decimal"/>
      <w:isLgl w:val="false"/>
      <w:suff w:val="tab"/>
      <w:lvlText w:val=""/>
      <w:lvlJc w:val="left"/>
      <w:pPr/>
    </w:lvl>
    <w:lvl w:ilvl="7">
      <w:start w:val="0"/>
      <w:numFmt w:val="decimal"/>
      <w:isLgl w:val="false"/>
      <w:suff w:val="tab"/>
      <w:lvlText w:val=""/>
      <w:lvlJc w:val="left"/>
      <w:pPr/>
    </w:lvl>
    <w:lvl w:ilvl="8">
      <w:start w:val="0"/>
      <w:numFmt w:val="decimal"/>
      <w:isLgl w:val="false"/>
      <w:suff w:val="tab"/>
      <w:lvlText w:val=""/>
      <w:lvlJc w:val="left"/>
      <w:pPr/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2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3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4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5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6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7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8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2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3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4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5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6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7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8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09" w:firstLine="57"/>
        <w:tabs>
          <w:tab w:val="num" w:pos="822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  <w:tabs>
          <w:tab w:val="num" w:pos="2149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  <w:tabs>
          <w:tab w:val="num" w:pos="2869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  <w:tabs>
          <w:tab w:val="num" w:pos="3589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  <w:tabs>
          <w:tab w:val="num" w:pos="4309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  <w:tabs>
          <w:tab w:val="num" w:pos="5029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  <w:tabs>
          <w:tab w:val="num" w:pos="5749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  <w:tabs>
          <w:tab w:val="num" w:pos="6469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  <w:tabs>
          <w:tab w:val="num" w:pos="7189" w:leader="none"/>
        </w:tabs>
      </w:pPr>
      <w:rPr>
        <w:rFonts w:ascii="Wingdings" w:hAnsi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20"/>
  </w:num>
  <w:num w:numId="9">
    <w:abstractNumId w:val="25"/>
  </w:num>
  <w:num w:numId="10">
    <w:abstractNumId w:val="15"/>
  </w:num>
  <w:num w:numId="11">
    <w:abstractNumId w:val="24"/>
  </w:num>
  <w:num w:numId="12">
    <w:abstractNumId w:val="22"/>
  </w:num>
  <w:num w:numId="13">
    <w:abstractNumId w:val="12"/>
  </w:num>
  <w:num w:numId="14">
    <w:abstractNumId w:val="21"/>
  </w:num>
  <w:num w:numId="15">
    <w:abstractNumId w:val="11"/>
  </w:num>
  <w:num w:numId="16">
    <w:abstractNumId w:val="17"/>
  </w:num>
  <w:num w:numId="17">
    <w:abstractNumId w:val="18"/>
  </w:num>
  <w:num w:numId="18">
    <w:abstractNumId w:val="7"/>
  </w:num>
  <w:num w:numId="19">
    <w:abstractNumId w:val="16"/>
  </w:num>
  <w:num w:numId="20">
    <w:abstractNumId w:val="8"/>
  </w:num>
  <w:num w:numId="21">
    <w:abstractNumId w:val="13"/>
  </w:num>
  <w:num w:numId="22">
    <w:abstractNumId w:val="26"/>
  </w:num>
  <w:num w:numId="23">
    <w:abstractNumId w:val="10"/>
  </w:num>
  <w:num w:numId="24">
    <w:abstractNumId w:val="9"/>
  </w:num>
  <w:num w:numId="25">
    <w:abstractNumId w:val="14"/>
  </w:num>
  <w:num w:numId="26">
    <w:abstractNumId w:val="27"/>
  </w:num>
  <w:num w:numId="27">
    <w:abstractNumId w:val="19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ahoma" w:hAnsi="Tahoma" w:eastAsia="Tahoma" w:cs="Tahoma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91"/>
    <w:next w:val="69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91"/>
    <w:next w:val="69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91"/>
    <w:next w:val="69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91"/>
    <w:next w:val="69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91"/>
    <w:next w:val="69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91"/>
    <w:next w:val="69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91"/>
    <w:next w:val="69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91"/>
    <w:next w:val="69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91"/>
    <w:next w:val="69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91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91"/>
    <w:next w:val="69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91"/>
    <w:next w:val="69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91"/>
    <w:next w:val="69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91"/>
    <w:next w:val="69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91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91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91"/>
    <w:next w:val="691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9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9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91"/>
    <w:next w:val="69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91"/>
    <w:next w:val="69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91"/>
    <w:next w:val="69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91"/>
    <w:next w:val="69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91"/>
    <w:next w:val="69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91"/>
    <w:next w:val="69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91"/>
    <w:next w:val="69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91"/>
    <w:next w:val="69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91"/>
    <w:next w:val="69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91"/>
    <w:next w:val="691"/>
    <w:uiPriority w:val="99"/>
    <w:unhideWhenUsed/>
    <w:pPr>
      <w:spacing w:after="0" w:afterAutospacing="0"/>
    </w:pPr>
  </w:style>
  <w:style w:type="paragraph" w:styleId="691" w:default="1">
    <w:name w:val="Normal"/>
    <w:next w:val="691"/>
    <w:link w:val="691"/>
    <w:qFormat/>
    <w:rPr>
      <w:color w:val="000000"/>
      <w:sz w:val="24"/>
      <w:szCs w:val="24"/>
      <w:lang w:val="ru-RU" w:eastAsia="ru-RU" w:bidi="ar-SA"/>
    </w:rPr>
  </w:style>
  <w:style w:type="character" w:styleId="692">
    <w:name w:val="Основной шрифт абзаца"/>
    <w:next w:val="692"/>
    <w:link w:val="691"/>
    <w:semiHidden/>
  </w:style>
  <w:style w:type="table" w:styleId="693">
    <w:name w:val="Обычная таблица"/>
    <w:next w:val="693"/>
    <w:link w:val="691"/>
    <w:semiHidden/>
    <w:tblPr/>
  </w:style>
  <w:style w:type="numbering" w:styleId="694">
    <w:name w:val="Нет списка"/>
    <w:next w:val="694"/>
    <w:link w:val="691"/>
    <w:semiHidden/>
  </w:style>
  <w:style w:type="character" w:styleId="695">
    <w:name w:val="Гиперссылка"/>
    <w:next w:val="695"/>
    <w:link w:val="691"/>
    <w:uiPriority w:val="99"/>
    <w:rPr>
      <w:color w:val="3399fe"/>
      <w:u w:val="single"/>
    </w:rPr>
  </w:style>
  <w:style w:type="character" w:styleId="696">
    <w:name w:val="Основной текст Знак"/>
    <w:next w:val="696"/>
    <w:link w:val="711"/>
    <w:rPr>
      <w:rFonts w:ascii="Times New Roman" w:hAnsi="Times New Roman" w:cs="Times New Roman"/>
      <w:spacing w:val="0"/>
      <w:sz w:val="27"/>
      <w:szCs w:val="27"/>
    </w:rPr>
  </w:style>
  <w:style w:type="character" w:styleId="697">
    <w:name w:val="Основной текст (2)_"/>
    <w:next w:val="697"/>
    <w:link w:val="712"/>
    <w:rPr>
      <w:rFonts w:ascii="Times New Roman" w:hAnsi="Times New Roman" w:cs="Times New Roman"/>
      <w:b/>
      <w:bCs/>
      <w:spacing w:val="0"/>
      <w:sz w:val="27"/>
      <w:szCs w:val="27"/>
    </w:rPr>
  </w:style>
  <w:style w:type="character" w:styleId="698">
    <w:name w:val="Основной текст (2)"/>
    <w:basedOn w:val="697"/>
    <w:next w:val="698"/>
    <w:link w:val="691"/>
  </w:style>
  <w:style w:type="character" w:styleId="699">
    <w:name w:val="Подпись к таблице_"/>
    <w:next w:val="699"/>
    <w:link w:val="713"/>
    <w:rPr>
      <w:rFonts w:ascii="Times New Roman" w:hAnsi="Times New Roman" w:cs="Times New Roman"/>
      <w:b/>
      <w:bCs/>
      <w:spacing w:val="0"/>
      <w:sz w:val="27"/>
      <w:szCs w:val="27"/>
    </w:rPr>
  </w:style>
  <w:style w:type="character" w:styleId="700">
    <w:name w:val="Подпись к таблице"/>
    <w:basedOn w:val="699"/>
    <w:next w:val="700"/>
    <w:link w:val="691"/>
  </w:style>
  <w:style w:type="character" w:styleId="701">
    <w:name w:val="Основной текст (3)_"/>
    <w:next w:val="701"/>
    <w:link w:val="714"/>
    <w:rPr>
      <w:rFonts w:ascii="Times New Roman" w:hAnsi="Times New Roman" w:cs="Times New Roman"/>
      <w:sz w:val="20"/>
      <w:szCs w:val="20"/>
    </w:rPr>
  </w:style>
  <w:style w:type="character" w:styleId="702">
    <w:name w:val="Заголовок №1_"/>
    <w:next w:val="702"/>
    <w:link w:val="715"/>
    <w:rPr>
      <w:rFonts w:ascii="Times New Roman" w:hAnsi="Times New Roman" w:cs="Times New Roman"/>
      <w:b/>
      <w:bCs/>
      <w:spacing w:val="0"/>
      <w:sz w:val="27"/>
      <w:szCs w:val="27"/>
    </w:rPr>
  </w:style>
  <w:style w:type="character" w:styleId="703">
    <w:name w:val="Заголовок №1"/>
    <w:next w:val="703"/>
    <w:link w:val="691"/>
    <w:rPr>
      <w:rFonts w:ascii="Times New Roman" w:hAnsi="Times New Roman" w:cs="Times New Roman"/>
      <w:b/>
      <w:bCs/>
      <w:spacing w:val="0"/>
      <w:sz w:val="27"/>
      <w:szCs w:val="27"/>
      <w:lang w:val="de-DE" w:eastAsia="de-DE"/>
    </w:rPr>
  </w:style>
  <w:style w:type="character" w:styleId="704">
    <w:name w:val="Основной текст + Полужирный"/>
    <w:next w:val="704"/>
    <w:link w:val="691"/>
    <w:rPr>
      <w:rFonts w:ascii="Times New Roman" w:hAnsi="Times New Roman" w:cs="Times New Roman"/>
      <w:b/>
      <w:bCs/>
      <w:spacing w:val="0"/>
      <w:sz w:val="27"/>
      <w:szCs w:val="27"/>
    </w:rPr>
  </w:style>
  <w:style w:type="character" w:styleId="705">
    <w:name w:val="Основной текст + Полужирный1"/>
    <w:next w:val="705"/>
    <w:link w:val="691"/>
    <w:rPr>
      <w:rFonts w:ascii="Times New Roman" w:hAnsi="Times New Roman" w:cs="Times New Roman"/>
      <w:b/>
      <w:bCs/>
      <w:spacing w:val="0"/>
      <w:sz w:val="27"/>
      <w:szCs w:val="27"/>
    </w:rPr>
  </w:style>
  <w:style w:type="character" w:styleId="706">
    <w:name w:val="Основной текст + 11,5 pt"/>
    <w:next w:val="706"/>
    <w:link w:val="691"/>
    <w:rPr>
      <w:rFonts w:ascii="Times New Roman" w:hAnsi="Times New Roman" w:cs="Times New Roman"/>
      <w:spacing w:val="0"/>
      <w:sz w:val="23"/>
      <w:szCs w:val="23"/>
    </w:rPr>
  </w:style>
  <w:style w:type="character" w:styleId="707">
    <w:name w:val="Заголовок №13"/>
    <w:basedOn w:val="702"/>
    <w:next w:val="707"/>
    <w:link w:val="691"/>
  </w:style>
  <w:style w:type="character" w:styleId="708">
    <w:name w:val="Заголовок №1 + Arial Unicode MS,Интервал 0 pt"/>
    <w:next w:val="708"/>
    <w:link w:val="691"/>
    <w:rPr>
      <w:rFonts w:ascii="Arial Unicode MS" w:hAnsi="Times New Roman" w:eastAsia="Arial Unicode MS" w:cs="Arial Unicode MS"/>
      <w:b/>
      <w:bCs/>
      <w:spacing w:val="-10"/>
      <w:sz w:val="27"/>
      <w:szCs w:val="27"/>
    </w:rPr>
  </w:style>
  <w:style w:type="character" w:styleId="709">
    <w:name w:val="Заголовок №12"/>
    <w:basedOn w:val="702"/>
    <w:next w:val="709"/>
    <w:link w:val="691"/>
  </w:style>
  <w:style w:type="character" w:styleId="710">
    <w:name w:val="Основной текст (4)_"/>
    <w:next w:val="710"/>
    <w:link w:val="716"/>
    <w:rPr>
      <w:rFonts w:ascii="Times New Roman" w:hAnsi="Times New Roman" w:cs="Times New Roman"/>
      <w:spacing w:val="0"/>
      <w:sz w:val="23"/>
      <w:szCs w:val="23"/>
    </w:rPr>
  </w:style>
  <w:style w:type="paragraph" w:styleId="711">
    <w:name w:val="Основной текст"/>
    <w:basedOn w:val="691"/>
    <w:next w:val="711"/>
    <w:link w:val="696"/>
    <w:pPr>
      <w:jc w:val="right"/>
      <w:spacing w:line="317" w:lineRule="exact"/>
      <w:shd w:val="clear" w:color="auto" w:fill="ffffff"/>
    </w:pPr>
    <w:rPr>
      <w:rFonts w:ascii="Times New Roman" w:hAnsi="Times New Roman" w:cs="Times New Roman"/>
      <w:color w:val="000000"/>
      <w:sz w:val="27"/>
      <w:szCs w:val="27"/>
    </w:rPr>
  </w:style>
  <w:style w:type="paragraph" w:styleId="712">
    <w:name w:val="Основной текст (2)1"/>
    <w:basedOn w:val="691"/>
    <w:next w:val="712"/>
    <w:link w:val="697"/>
    <w:pPr>
      <w:jc w:val="center"/>
      <w:spacing w:before="420" w:after="300" w:line="322" w:lineRule="exact"/>
      <w:shd w:val="clear" w:color="auto" w:fill="ffffff"/>
    </w:pPr>
    <w:rPr>
      <w:rFonts w:ascii="Times New Roman" w:hAnsi="Times New Roman" w:cs="Times New Roman"/>
      <w:b/>
      <w:bCs/>
      <w:color w:val="000000"/>
      <w:sz w:val="27"/>
      <w:szCs w:val="27"/>
    </w:rPr>
  </w:style>
  <w:style w:type="paragraph" w:styleId="713">
    <w:name w:val="Подпись к таблице1"/>
    <w:basedOn w:val="691"/>
    <w:next w:val="713"/>
    <w:link w:val="699"/>
    <w:pPr>
      <w:spacing w:line="240" w:lineRule="atLeast"/>
      <w:shd w:val="clear" w:color="auto" w:fill="ffffff"/>
    </w:pPr>
    <w:rPr>
      <w:rFonts w:ascii="Times New Roman" w:hAnsi="Times New Roman" w:cs="Times New Roman"/>
      <w:b/>
      <w:bCs/>
      <w:color w:val="000000"/>
      <w:sz w:val="27"/>
      <w:szCs w:val="27"/>
    </w:rPr>
  </w:style>
  <w:style w:type="paragraph" w:styleId="714">
    <w:name w:val="Основной текст (3)"/>
    <w:basedOn w:val="691"/>
    <w:next w:val="714"/>
    <w:link w:val="701"/>
    <w:pPr>
      <w:spacing w:line="240" w:lineRule="atLeast"/>
      <w:shd w:val="clear" w:color="auto" w:fill="ffffff"/>
    </w:pPr>
    <w:rPr>
      <w:rFonts w:ascii="Times New Roman" w:hAnsi="Times New Roman" w:cs="Times New Roman"/>
      <w:color w:val="000000"/>
      <w:sz w:val="20"/>
      <w:szCs w:val="20"/>
    </w:rPr>
  </w:style>
  <w:style w:type="paragraph" w:styleId="715">
    <w:name w:val="Заголовок №11"/>
    <w:basedOn w:val="691"/>
    <w:next w:val="715"/>
    <w:link w:val="702"/>
    <w:pPr>
      <w:spacing w:before="360" w:after="360" w:line="240" w:lineRule="atLeast"/>
      <w:shd w:val="clear" w:color="auto" w:fill="ffffff"/>
      <w:outlineLvl w:val="0"/>
    </w:pPr>
    <w:rPr>
      <w:rFonts w:ascii="Times New Roman" w:hAnsi="Times New Roman" w:cs="Times New Roman"/>
      <w:b/>
      <w:bCs/>
      <w:color w:val="000000"/>
      <w:sz w:val="27"/>
      <w:szCs w:val="27"/>
    </w:rPr>
  </w:style>
  <w:style w:type="paragraph" w:styleId="716">
    <w:name w:val="Основной текст (4)"/>
    <w:basedOn w:val="691"/>
    <w:next w:val="716"/>
    <w:link w:val="710"/>
    <w:pPr>
      <w:jc w:val="both"/>
      <w:spacing w:line="240" w:lineRule="atLeast"/>
      <w:shd w:val="clear" w:color="auto" w:fill="ffffff"/>
    </w:pPr>
    <w:rPr>
      <w:rFonts w:ascii="Times New Roman" w:hAnsi="Times New Roman" w:cs="Times New Roman"/>
      <w:color w:val="000000"/>
      <w:sz w:val="23"/>
      <w:szCs w:val="23"/>
    </w:rPr>
  </w:style>
  <w:style w:type="character" w:styleId="717">
    <w:name w:val="Основной текст2"/>
    <w:next w:val="717"/>
    <w:link w:val="691"/>
    <w:rPr>
      <w:rFonts w:ascii="Times New Roman" w:hAnsi="Times New Roman" w:eastAsia="Times New Roman" w:cs="Times New Roman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styleId="718">
    <w:name w:val="Основной текст + 7;5 pt;Полужирный"/>
    <w:next w:val="718"/>
    <w:link w:val="691"/>
    <w:rPr>
      <w:rFonts w:ascii="Times New Roman" w:hAnsi="Times New Roman" w:eastAsia="Times New Roman" w:cs="Times New Roman"/>
      <w:b/>
      <w:bCs/>
      <w:color w:val="000000"/>
      <w:spacing w:val="0"/>
      <w:position w:val="0"/>
      <w:sz w:val="15"/>
      <w:szCs w:val="15"/>
      <w:u w:val="none"/>
      <w:lang w:val="ru-RU" w:eastAsia="ru-RU" w:bidi="ru-RU"/>
    </w:rPr>
  </w:style>
  <w:style w:type="paragraph" w:styleId="719">
    <w:name w:val="Основной текст3"/>
    <w:basedOn w:val="691"/>
    <w:next w:val="719"/>
    <w:link w:val="724"/>
    <w:pPr>
      <w:jc w:val="both"/>
      <w:spacing w:before="660" w:after="420" w:line="326" w:lineRule="exact"/>
      <w:shd w:val="clear" w:color="auto" w:fill="ffffff"/>
      <w:widowControl w:val="off"/>
    </w:pPr>
    <w:rPr>
      <w:rFonts w:ascii="Times New Roman" w:hAnsi="Times New Roman" w:eastAsia="Times New Roman" w:cs="Times New Roman"/>
      <w:sz w:val="26"/>
      <w:szCs w:val="26"/>
      <w:lang w:bidi="ru-RU"/>
    </w:rPr>
  </w:style>
  <w:style w:type="character" w:styleId="720">
    <w:name w:val="Заголовок №2_"/>
    <w:next w:val="720"/>
    <w:link w:val="721"/>
    <w:rPr>
      <w:b/>
      <w:bCs/>
      <w:sz w:val="26"/>
      <w:szCs w:val="26"/>
      <w:lang w:bidi="ar-SA"/>
    </w:rPr>
  </w:style>
  <w:style w:type="paragraph" w:styleId="721">
    <w:name w:val="Заголовок №2"/>
    <w:basedOn w:val="691"/>
    <w:next w:val="721"/>
    <w:link w:val="720"/>
    <w:pPr>
      <w:spacing w:after="240" w:line="326" w:lineRule="exact"/>
      <w:shd w:val="clear" w:color="auto" w:fill="ffffff"/>
      <w:widowControl w:val="off"/>
      <w:outlineLvl w:val="1"/>
    </w:pPr>
    <w:rPr>
      <w:rFonts w:ascii="Times New Roman" w:hAnsi="Times New Roman" w:eastAsia="Times New Roman" w:cs="Times New Roman"/>
      <w:b/>
      <w:bCs/>
      <w:color w:val="000000"/>
      <w:sz w:val="26"/>
      <w:szCs w:val="26"/>
    </w:rPr>
  </w:style>
  <w:style w:type="character" w:styleId="722">
    <w:name w:val="Основной текст (6)_"/>
    <w:next w:val="722"/>
    <w:link w:val="723"/>
    <w:rPr>
      <w:rFonts w:ascii="Times New Roman" w:hAnsi="Times New Roman" w:eastAsia="Times New Roman" w:cs="Times New Roman"/>
      <w:b/>
      <w:bCs/>
      <w:sz w:val="15"/>
      <w:szCs w:val="15"/>
      <w:shd w:val="clear" w:color="auto" w:fill="ffffff"/>
    </w:rPr>
  </w:style>
  <w:style w:type="paragraph" w:styleId="723">
    <w:name w:val="Основной текст (6)"/>
    <w:basedOn w:val="691"/>
    <w:next w:val="723"/>
    <w:link w:val="722"/>
    <w:pPr>
      <w:jc w:val="center"/>
      <w:spacing w:before="540" w:after="360" w:line="225" w:lineRule="exact"/>
      <w:shd w:val="clear" w:color="auto" w:fill="ffffff"/>
      <w:widowControl w:val="off"/>
    </w:pPr>
    <w:rPr>
      <w:rFonts w:ascii="Times New Roman" w:hAnsi="Times New Roman" w:eastAsia="Times New Roman" w:cs="Times New Roman"/>
      <w:b/>
      <w:bCs/>
      <w:color w:val="000000"/>
      <w:sz w:val="15"/>
      <w:szCs w:val="15"/>
    </w:rPr>
  </w:style>
  <w:style w:type="character" w:styleId="724">
    <w:name w:val="Основной текст_"/>
    <w:next w:val="724"/>
    <w:link w:val="719"/>
    <w:rPr>
      <w:rFonts w:ascii="Times New Roman" w:hAnsi="Times New Roman" w:eastAsia="Times New Roman" w:cs="Times New Roman"/>
      <w:color w:val="000000"/>
      <w:sz w:val="26"/>
      <w:szCs w:val="26"/>
      <w:shd w:val="clear" w:color="auto" w:fill="ffffff"/>
      <w:lang w:bidi="ru-RU"/>
    </w:rPr>
  </w:style>
  <w:style w:type="character" w:styleId="725">
    <w:name w:val="Основной текст + 7;5 pt"/>
    <w:next w:val="725"/>
    <w:link w:val="691"/>
    <w:rPr>
      <w:rFonts w:ascii="Times New Roman" w:hAnsi="Times New Roman" w:eastAsia="Times New Roman" w:cs="Times New Roman"/>
      <w:color w:val="000000"/>
      <w:spacing w:val="0"/>
      <w:position w:val="0"/>
      <w:sz w:val="15"/>
      <w:szCs w:val="15"/>
      <w:shd w:val="clear" w:color="auto" w:fill="ffffff"/>
      <w:lang w:val="ru-RU" w:eastAsia="ru-RU" w:bidi="ru-RU"/>
    </w:rPr>
  </w:style>
  <w:style w:type="paragraph" w:styleId="726">
    <w:name w:val="Основной текст5"/>
    <w:basedOn w:val="691"/>
    <w:next w:val="726"/>
    <w:link w:val="691"/>
    <w:pPr>
      <w:ind w:hanging="2080"/>
      <w:spacing w:line="274" w:lineRule="exact"/>
      <w:shd w:val="clear" w:color="auto" w:fill="ffffff"/>
      <w:widowControl w:val="off"/>
    </w:pPr>
    <w:rPr>
      <w:rFonts w:ascii="Times New Roman" w:hAnsi="Times New Roman" w:eastAsia="Times New Roman" w:cs="Times New Roman"/>
      <w:sz w:val="22"/>
      <w:szCs w:val="22"/>
      <w:lang w:bidi="ru-RU"/>
    </w:rPr>
  </w:style>
  <w:style w:type="character" w:styleId="727">
    <w:name w:val="Основной текст (8)_"/>
    <w:next w:val="727"/>
    <w:link w:val="728"/>
    <w:rPr>
      <w:rFonts w:ascii="Times New Roman" w:hAnsi="Times New Roman" w:eastAsia="Times New Roman" w:cs="Times New Roman"/>
      <w:sz w:val="21"/>
      <w:szCs w:val="21"/>
      <w:shd w:val="clear" w:color="auto" w:fill="ffffff"/>
    </w:rPr>
  </w:style>
  <w:style w:type="paragraph" w:styleId="728">
    <w:name w:val="Основной текст (8)"/>
    <w:basedOn w:val="691"/>
    <w:next w:val="728"/>
    <w:link w:val="727"/>
    <w:pPr>
      <w:ind w:hanging="5840"/>
      <w:spacing w:line="0" w:lineRule="atLeast"/>
      <w:shd w:val="clear" w:color="auto" w:fill="ffffff"/>
      <w:widowControl w:val="off"/>
    </w:pPr>
    <w:rPr>
      <w:rFonts w:ascii="Times New Roman" w:hAnsi="Times New Roman" w:eastAsia="Times New Roman" w:cs="Times New Roman"/>
      <w:color w:val="000000"/>
      <w:sz w:val="21"/>
      <w:szCs w:val="21"/>
    </w:rPr>
  </w:style>
  <w:style w:type="paragraph" w:styleId="729">
    <w:name w:val="Абзац списка"/>
    <w:basedOn w:val="691"/>
    <w:next w:val="729"/>
    <w:link w:val="691"/>
    <w:uiPriority w:val="34"/>
    <w:qFormat/>
    <w:pPr>
      <w:contextualSpacing/>
      <w:ind w:left="720"/>
      <w:spacing w:after="200" w:line="276" w:lineRule="auto"/>
    </w:pPr>
    <w:rPr>
      <w:rFonts w:ascii="Calibri" w:hAnsi="Calibri" w:eastAsia="Times New Roman" w:cs="Times New Roman"/>
      <w:color w:val="000000"/>
      <w:sz w:val="22"/>
      <w:szCs w:val="22"/>
    </w:rPr>
  </w:style>
  <w:style w:type="paragraph" w:styleId="730">
    <w:name w:val="Основной текст1"/>
    <w:basedOn w:val="691"/>
    <w:next w:val="730"/>
    <w:link w:val="691"/>
    <w:pPr>
      <w:jc w:val="right"/>
      <w:spacing w:line="317" w:lineRule="exact"/>
      <w:shd w:val="clear" w:color="auto" w:fill="ffffff"/>
    </w:pPr>
    <w:rPr>
      <w:rFonts w:ascii="Times New Roman" w:hAnsi="Times New Roman" w:eastAsia="Times New Roman" w:cs="Times New Roman"/>
      <w:sz w:val="27"/>
      <w:szCs w:val="27"/>
      <w:lang w:val="ru"/>
    </w:rPr>
  </w:style>
  <w:style w:type="paragraph" w:styleId="731">
    <w:name w:val="Верхний колонтитул"/>
    <w:basedOn w:val="691"/>
    <w:next w:val="731"/>
    <w:link w:val="732"/>
    <w:pPr>
      <w:tabs>
        <w:tab w:val="center" w:pos="4677" w:leader="none"/>
        <w:tab w:val="right" w:pos="9355" w:leader="none"/>
      </w:tabs>
    </w:pPr>
  </w:style>
  <w:style w:type="character" w:styleId="732">
    <w:name w:val="Верхний колонтитул Знак"/>
    <w:next w:val="732"/>
    <w:link w:val="731"/>
    <w:rPr>
      <w:color w:val="000000"/>
      <w:sz w:val="24"/>
      <w:szCs w:val="24"/>
    </w:rPr>
  </w:style>
  <w:style w:type="paragraph" w:styleId="733">
    <w:name w:val="Нижний колонтитул"/>
    <w:basedOn w:val="691"/>
    <w:next w:val="733"/>
    <w:link w:val="734"/>
    <w:uiPriority w:val="99"/>
    <w:pPr>
      <w:tabs>
        <w:tab w:val="center" w:pos="4677" w:leader="none"/>
        <w:tab w:val="right" w:pos="9355" w:leader="none"/>
      </w:tabs>
    </w:pPr>
  </w:style>
  <w:style w:type="character" w:styleId="734">
    <w:name w:val="Нижний колонтитул Знак"/>
    <w:next w:val="734"/>
    <w:link w:val="733"/>
    <w:uiPriority w:val="99"/>
    <w:rPr>
      <w:color w:val="000000"/>
      <w:sz w:val="24"/>
      <w:szCs w:val="24"/>
    </w:rPr>
  </w:style>
  <w:style w:type="paragraph" w:styleId="735">
    <w:name w:val="Текст"/>
    <w:basedOn w:val="691"/>
    <w:next w:val="735"/>
    <w:link w:val="736"/>
    <w:rPr>
      <w:rFonts w:ascii="Courier New" w:hAnsi="Courier New" w:eastAsia="Times New Roman" w:cs="Courier New"/>
      <w:color w:val="000000"/>
      <w:sz w:val="20"/>
      <w:szCs w:val="20"/>
    </w:rPr>
  </w:style>
  <w:style w:type="character" w:styleId="736">
    <w:name w:val="Текст Знак"/>
    <w:next w:val="736"/>
    <w:link w:val="735"/>
    <w:rPr>
      <w:rFonts w:ascii="Courier New" w:hAnsi="Courier New" w:eastAsia="Times New Roman" w:cs="Courier New"/>
    </w:rPr>
  </w:style>
  <w:style w:type="paragraph" w:styleId="737">
    <w:name w:val="Текст выноски"/>
    <w:basedOn w:val="691"/>
    <w:next w:val="737"/>
    <w:link w:val="738"/>
    <w:rPr>
      <w:sz w:val="16"/>
      <w:szCs w:val="16"/>
    </w:rPr>
  </w:style>
  <w:style w:type="character" w:styleId="738">
    <w:name w:val="Текст выноски Знак"/>
    <w:next w:val="738"/>
    <w:link w:val="737"/>
    <w:rPr>
      <w:color w:val="000000"/>
      <w:sz w:val="16"/>
      <w:szCs w:val="16"/>
    </w:rPr>
  </w:style>
  <w:style w:type="character" w:styleId="739">
    <w:name w:val="Заголовок №1 + Малые прописные"/>
    <w:next w:val="739"/>
    <w:link w:val="691"/>
    <w:rPr>
      <w:rFonts w:ascii="Times New Roman" w:hAnsi="Times New Roman" w:eastAsia="Times New Roman" w:cs="Times New Roman"/>
      <w:b/>
      <w:bCs/>
      <w:smallCaps/>
      <w:color w:val="000000"/>
      <w:spacing w:val="0"/>
      <w:position w:val="0"/>
      <w:sz w:val="26"/>
      <w:szCs w:val="26"/>
      <w:u w:val="none"/>
      <w:lang w:val="tt-RU" w:eastAsia="tt-RU" w:bidi="tt-RU"/>
    </w:rPr>
  </w:style>
  <w:style w:type="character" w:styleId="1657" w:default="1">
    <w:name w:val="Default Paragraph Font"/>
    <w:uiPriority w:val="1"/>
    <w:semiHidden/>
    <w:unhideWhenUsed/>
  </w:style>
  <w:style w:type="numbering" w:styleId="1658" w:default="1">
    <w:name w:val="No List"/>
    <w:uiPriority w:val="99"/>
    <w:semiHidden/>
    <w:unhideWhenUsed/>
  </w:style>
  <w:style w:type="table" w:styleId="165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BEST XP Edition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&lt;4D6963726F736F667420576F7264202D20CCF3EDE8F6E8EFE0EBFCEDE0FF20EFF0EEE3F0E0ECECE020CFEEE4E4E5F0E6EAE020EDE5EAEEECECE5F0F7E5F1EAE8F520EEF0E3E0EDE8E7E0F6E8E92020EDE020323031342D3230313520E3EEE4FB2E646F63&gt;</dc:title>
  <dc:creator>Akhmetzyanova.LR</dc:creator>
  <cp:lastModifiedBy>user</cp:lastModifiedBy>
  <cp:revision>5</cp:revision>
  <dcterms:created xsi:type="dcterms:W3CDTF">2024-02-02T08:32:00Z</dcterms:created>
  <dcterms:modified xsi:type="dcterms:W3CDTF">2025-10-02T10:34:35Z</dcterms:modified>
  <cp:version>1048576</cp:version>
</cp:coreProperties>
</file>